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CB3" w:rsidRDefault="00A54CB3" w:rsidP="00A54CB3">
      <w:pPr>
        <w:ind w:firstLine="534"/>
        <w:jc w:val="center"/>
        <w:rPr>
          <w:sz w:val="28"/>
          <w:szCs w:val="28"/>
        </w:rPr>
      </w:pPr>
      <w:r w:rsidRPr="001E1CD0">
        <w:rPr>
          <w:sz w:val="28"/>
          <w:szCs w:val="28"/>
        </w:rPr>
        <w:t>ЛЕКЦИЯ</w:t>
      </w:r>
      <w:r>
        <w:rPr>
          <w:sz w:val="28"/>
          <w:szCs w:val="28"/>
        </w:rPr>
        <w:t xml:space="preserve"> </w:t>
      </w:r>
      <w:r w:rsidR="00B27B26">
        <w:rPr>
          <w:sz w:val="28"/>
          <w:szCs w:val="28"/>
        </w:rPr>
        <w:t>14</w:t>
      </w:r>
    </w:p>
    <w:p w:rsidR="00A54CB3" w:rsidRDefault="00A54CB3" w:rsidP="00A54CB3">
      <w:pPr>
        <w:pStyle w:val="20"/>
        <w:spacing w:before="0" w:after="0"/>
        <w:ind w:firstLine="534"/>
        <w:jc w:val="center"/>
        <w:rPr>
          <w:rFonts w:ascii="Times New Roman" w:hAnsi="Times New Roman"/>
          <w:b w:val="0"/>
          <w:i w:val="0"/>
        </w:rPr>
      </w:pPr>
    </w:p>
    <w:p w:rsidR="00A54CB3" w:rsidRDefault="00B27B26" w:rsidP="00A54CB3">
      <w:pPr>
        <w:pStyle w:val="3"/>
        <w:numPr>
          <w:ilvl w:val="0"/>
          <w:numId w:val="0"/>
        </w:numPr>
        <w:jc w:val="center"/>
        <w:rPr>
          <w:bCs/>
          <w:caps/>
        </w:rPr>
      </w:pPr>
      <w:hyperlink r:id="rId6" w:history="1"/>
      <w:hyperlink r:id="rId7" w:history="1"/>
      <w:bookmarkStart w:id="0" w:name="_Toc200813017"/>
      <w:bookmarkStart w:id="1" w:name="_Toc199088713"/>
      <w:r w:rsidR="00A54CB3" w:rsidRPr="00853EB5">
        <w:rPr>
          <w:bCs/>
        </w:rPr>
        <w:t>7</w:t>
      </w:r>
      <w:r w:rsidR="00A54CB3" w:rsidRPr="00853EB5">
        <w:rPr>
          <w:bCs/>
          <w:caps/>
        </w:rPr>
        <w:t xml:space="preserve"> КВАНТОВАЯ ОПТИКА</w:t>
      </w:r>
      <w:bookmarkEnd w:id="0"/>
    </w:p>
    <w:p w:rsidR="00A54CB3" w:rsidRPr="00853EB5" w:rsidRDefault="00A54CB3" w:rsidP="00A54CB3"/>
    <w:p w:rsidR="00A54CB3" w:rsidRPr="00853EB5" w:rsidRDefault="00A54CB3" w:rsidP="00A54CB3">
      <w:pPr>
        <w:pStyle w:val="3"/>
        <w:numPr>
          <w:ilvl w:val="0"/>
          <w:numId w:val="0"/>
        </w:numPr>
        <w:jc w:val="center"/>
        <w:rPr>
          <w:bCs/>
          <w:caps/>
        </w:rPr>
      </w:pPr>
      <w:bookmarkStart w:id="2" w:name="_Toc200813018"/>
      <w:r w:rsidRPr="00853EB5">
        <w:rPr>
          <w:bCs/>
          <w:caps/>
        </w:rPr>
        <w:t>7.1 Тепловое излучение тел</w:t>
      </w:r>
      <w:bookmarkEnd w:id="1"/>
      <w:bookmarkEnd w:id="2"/>
    </w:p>
    <w:p w:rsidR="00A54CB3" w:rsidRPr="00025CA8" w:rsidRDefault="00A54CB3" w:rsidP="00A54CB3">
      <w:pPr>
        <w:pStyle w:val="3"/>
        <w:numPr>
          <w:ilvl w:val="0"/>
          <w:numId w:val="0"/>
        </w:numPr>
        <w:jc w:val="left"/>
        <w:rPr>
          <w:b/>
          <w:bCs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ind w:firstLine="570"/>
        <w:jc w:val="left"/>
        <w:rPr>
          <w:b/>
        </w:rPr>
      </w:pPr>
      <w:bookmarkStart w:id="3" w:name="_Toc199088714"/>
      <w:bookmarkStart w:id="4" w:name="_Toc200813019"/>
      <w:r>
        <w:rPr>
          <w:b/>
          <w:bCs/>
          <w:caps/>
        </w:rPr>
        <w:t>7</w:t>
      </w:r>
      <w:r w:rsidRPr="00025CA8">
        <w:rPr>
          <w:b/>
          <w:bCs/>
          <w:caps/>
        </w:rPr>
        <w:t>.1</w:t>
      </w:r>
      <w:r>
        <w:rPr>
          <w:b/>
          <w:bCs/>
          <w:caps/>
        </w:rPr>
        <w:t>.1</w:t>
      </w:r>
      <w:r w:rsidRPr="00025CA8">
        <w:rPr>
          <w:b/>
          <w:bCs/>
          <w:caps/>
        </w:rPr>
        <w:t xml:space="preserve"> </w:t>
      </w:r>
      <w:r w:rsidRPr="00025CA8">
        <w:rPr>
          <w:b/>
          <w:bCs/>
        </w:rPr>
        <w:t>Ос</w:t>
      </w:r>
      <w:r w:rsidRPr="00025CA8">
        <w:rPr>
          <w:b/>
        </w:rPr>
        <w:t>новные</w:t>
      </w:r>
      <w:r w:rsidRPr="00025CA8">
        <w:rPr>
          <w:b/>
          <w:caps/>
        </w:rPr>
        <w:t xml:space="preserve"> </w:t>
      </w:r>
      <w:r w:rsidRPr="00025CA8">
        <w:rPr>
          <w:b/>
        </w:rPr>
        <w:t>свойства и характеристики</w:t>
      </w:r>
      <w:bookmarkEnd w:id="3"/>
      <w:bookmarkEnd w:id="4"/>
    </w:p>
    <w:p w:rsidR="00A54CB3" w:rsidRDefault="00A54CB3" w:rsidP="00A54CB3">
      <w:pPr>
        <w:ind w:firstLine="534"/>
        <w:jc w:val="both"/>
        <w:rPr>
          <w:sz w:val="28"/>
        </w:rPr>
      </w:pP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  <w:r>
        <w:rPr>
          <w:sz w:val="28"/>
        </w:rPr>
        <w:t>Тела, нагретые до достаточно высоких температур, светятся. Свечение тел, обусловлен</w:t>
      </w:r>
      <w:r>
        <w:rPr>
          <w:sz w:val="28"/>
        </w:rPr>
        <w:softHyphen/>
        <w:t>ное нагреванием, называется тепловым (температурным)   излучением. Тепловое излуче</w:t>
      </w:r>
      <w:r>
        <w:rPr>
          <w:sz w:val="28"/>
        </w:rPr>
        <w:softHyphen/>
        <w:t>ние, являясь самым распространенным в природе, совершается за счет энергии тепло</w:t>
      </w:r>
      <w:r>
        <w:rPr>
          <w:sz w:val="28"/>
        </w:rPr>
        <w:softHyphen/>
        <w:t>вого движения атомов и молекул вещества  (т. е. за счет его внутренней энергии) и свойственно всем телам при температуре выше 0 К. Тепловое излучение характеризу</w:t>
      </w:r>
      <w:r>
        <w:rPr>
          <w:sz w:val="28"/>
        </w:rPr>
        <w:softHyphen/>
        <w:t xml:space="preserve">ется сплошным спектром, положение максимума которого зависит от температуры. </w:t>
      </w:r>
      <w:proofErr w:type="gramStart"/>
      <w:r>
        <w:rPr>
          <w:sz w:val="28"/>
        </w:rPr>
        <w:t>При высоких температурах излучаются короткие (видимые и ультрафиолетовые) элект</w:t>
      </w:r>
      <w:r>
        <w:rPr>
          <w:sz w:val="28"/>
        </w:rPr>
        <w:softHyphen/>
        <w:t>ромагнитные волны, при низких - преимущественно длинные (инфракрасные).</w:t>
      </w:r>
      <w:proofErr w:type="gramEnd"/>
      <w:r>
        <w:rPr>
          <w:sz w:val="28"/>
        </w:rPr>
        <w:t xml:space="preserve"> Тепловое излучение — практически единственный вид излучения, который может </w:t>
      </w:r>
      <w:r>
        <w:rPr>
          <w:rFonts w:hint="eastAsia"/>
          <w:color w:val="000000"/>
          <w:sz w:val="28"/>
          <w:szCs w:val="21"/>
        </w:rPr>
        <w:t>находиться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замкнутую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зеркально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отражающими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стенками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поместить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нагретых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различной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система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времени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приходит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приобретают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одинаковую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температуру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обмениваются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путем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лучистой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среднем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компенсируют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пространстве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плотность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достигает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установившейся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находящееся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имеющими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называется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равновесным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черным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Плотность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зависят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малое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заглянуть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глаз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различит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очертаний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зафиксирует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лишь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однородное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целом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Пусть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лучистую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любого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Такое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называют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абсолютно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черным</w:t>
      </w:r>
      <w:r>
        <w:rPr>
          <w:color w:val="000000"/>
          <w:sz w:val="28"/>
          <w:szCs w:val="21"/>
        </w:rPr>
        <w:t xml:space="preserve">. </w:t>
      </w:r>
      <w:proofErr w:type="gramStart"/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собственное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находящегося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иметь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окружающее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>.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случае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окружающем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установиться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сводится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изучению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состоянии</w:t>
      </w:r>
      <w:r>
        <w:rPr>
          <w:color w:val="000000"/>
          <w:sz w:val="28"/>
          <w:szCs w:val="21"/>
        </w:rPr>
        <w:t>.</w:t>
      </w:r>
    </w:p>
    <w:tbl>
      <w:tblPr>
        <w:tblpPr w:leftFromText="180" w:rightFromText="180" w:vertAnchor="text" w:horzAnchor="margin" w:tblpY="5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40"/>
      </w:tblGrid>
      <w:tr w:rsidR="00A54CB3" w:rsidTr="00993EFD">
        <w:trPr>
          <w:trHeight w:val="3869"/>
        </w:trPr>
        <w:tc>
          <w:tcPr>
            <w:tcW w:w="4440" w:type="dxa"/>
          </w:tcPr>
          <w:p w:rsidR="00A54CB3" w:rsidRDefault="00A54CB3" w:rsidP="00993EFD">
            <w:pPr>
              <w:ind w:firstLine="534"/>
              <w:jc w:val="both"/>
              <w:rPr>
                <w:sz w:val="28"/>
              </w:rPr>
            </w:pPr>
          </w:p>
          <w:p w:rsidR="00A54CB3" w:rsidRDefault="00A54CB3" w:rsidP="00993EFD">
            <w:pPr>
              <w:ind w:firstLine="534"/>
              <w:jc w:val="both"/>
              <w:rPr>
                <w:sz w:val="28"/>
              </w:rPr>
            </w:pPr>
            <w:r>
              <w:rPr>
                <w:noProof/>
                <w:color w:val="000000"/>
                <w:sz w:val="28"/>
                <w:szCs w:val="21"/>
              </w:rPr>
              <w:drawing>
                <wp:inline distT="0" distB="0" distL="0" distR="0">
                  <wp:extent cx="2447925" cy="1695450"/>
                  <wp:effectExtent l="0" t="0" r="9525" b="0"/>
                  <wp:docPr id="3" name="Рисунок 3" descr="5-1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5-1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4CB3" w:rsidRDefault="00A54CB3" w:rsidP="00993EFD">
            <w:pPr>
              <w:ind w:firstLine="534"/>
              <w:jc w:val="both"/>
              <w:rPr>
                <w:rStyle w:val="number1"/>
                <w:sz w:val="28"/>
              </w:rPr>
            </w:pPr>
            <w:r>
              <w:rPr>
                <w:rStyle w:val="number1"/>
                <w:color w:val="000000"/>
                <w:sz w:val="28"/>
              </w:rPr>
              <w:t xml:space="preserve">              </w:t>
            </w: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64 </w:t>
            </w:r>
          </w:p>
          <w:p w:rsidR="00A54CB3" w:rsidRDefault="00A54CB3" w:rsidP="00993EFD">
            <w:pPr>
              <w:ind w:firstLine="534"/>
              <w:jc w:val="both"/>
              <w:rPr>
                <w:sz w:val="28"/>
              </w:rPr>
            </w:pPr>
          </w:p>
        </w:tc>
      </w:tr>
    </w:tbl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бывает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Хорошей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является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небольшое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замкнутой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64).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падающий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многочисленных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отражений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полностью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стенками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снаружи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казаться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совершенно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черным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тепловое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собственное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выходящее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. </w:t>
      </w: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</w:t>
      </w:r>
      <w:r>
        <w:rPr>
          <w:snapToGrid w:val="0"/>
          <w:sz w:val="28"/>
        </w:rPr>
        <w:t>Опыт показывает, что при размере  отверстия, меньшего 0,1 диаметра полости, пада</w:t>
      </w:r>
      <w:r>
        <w:rPr>
          <w:snapToGrid w:val="0"/>
          <w:sz w:val="28"/>
        </w:rPr>
        <w:softHyphen/>
        <w:t xml:space="preserve">ющее излучение всех  частот полностью поглощается. Вследствие этого открытые окна домов со стороны улицы кажутся черными, хотя внутри комнат достаточно светло  из-за отражения света от стен.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внутри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будет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возрастать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выходящего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отверстия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rFonts w:hint="eastAsia"/>
          <w:color w:val="000000"/>
          <w:sz w:val="28"/>
          <w:szCs w:val="21"/>
        </w:rPr>
        <w:t>излучения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изменяться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Распределение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частотам (</w:t>
      </w:r>
      <w:r>
        <w:rPr>
          <w:rFonts w:hint="eastAsia"/>
          <w:color w:val="000000"/>
          <w:sz w:val="28"/>
          <w:szCs w:val="21"/>
        </w:rPr>
        <w:t>длинам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характеризуется</w:t>
      </w:r>
      <w:r>
        <w:rPr>
          <w:snapToGrid w:val="0"/>
          <w:sz w:val="28"/>
        </w:rPr>
        <w:t xml:space="preserve"> спектральной плотностью энергетической светимости (</w:t>
      </w:r>
      <w:proofErr w:type="spellStart"/>
      <w:r>
        <w:rPr>
          <w:rStyle w:val="term1"/>
          <w:rFonts w:hint="eastAsia"/>
          <w:szCs w:val="21"/>
        </w:rPr>
        <w:t>излучательной</w:t>
      </w:r>
      <w:proofErr w:type="spellEnd"/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способностью</w:t>
      </w:r>
      <w:r>
        <w:rPr>
          <w:rStyle w:val="term1"/>
          <w:szCs w:val="21"/>
        </w:rPr>
        <w:t xml:space="preserve">)  </w:t>
      </w:r>
      <w:r>
        <w:rPr>
          <w:rStyle w:val="m1"/>
          <w:caps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color w:val="000000"/>
          <w:sz w:val="28"/>
          <w:szCs w:val="21"/>
        </w:rPr>
        <w:sym w:font="Symbol" w:char="F06E"/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равной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мощности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единичном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интервале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ind w:firstLine="534"/>
        <w:jc w:val="both"/>
        <w:rPr>
          <w:sz w:val="28"/>
        </w:rPr>
      </w:pPr>
      <w:r>
        <w:rPr>
          <w:sz w:val="28"/>
        </w:rPr>
        <w:t xml:space="preserve">                                                    </w:t>
      </w:r>
      <w:r>
        <w:rPr>
          <w:position w:val="-24"/>
          <w:sz w:val="28"/>
          <w:lang w:val="en-US"/>
        </w:rPr>
        <w:object w:dxaOrig="19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25pt;height:39.75pt" o:ole="" fillcolor="window">
            <v:imagedata r:id="rId9" o:title=""/>
          </v:shape>
          <o:OLEObject Type="Embed" ProgID="Equation.3" ShapeID="_x0000_i1025" DrawAspect="Content" ObjectID="_1647001006" r:id="rId10"/>
        </w:object>
      </w:r>
      <w:r>
        <w:rPr>
          <w:sz w:val="28"/>
        </w:rPr>
        <w:t xml:space="preserve">                                     (182)</w:t>
      </w:r>
    </w:p>
    <w:p w:rsidR="00A54CB3" w:rsidRDefault="00A54CB3" w:rsidP="00A54CB3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20"/>
          <w:sz w:val="28"/>
        </w:rPr>
        <w:object w:dxaOrig="1280" w:dyaOrig="499">
          <v:shape id="_x0000_i1026" type="#_x0000_t75" style="width:63.75pt;height:24.75pt" o:ole="" fillcolor="window">
            <v:imagedata r:id="rId11" o:title=""/>
          </v:shape>
          <o:OLEObject Type="Embed" ProgID="Equation.3" ShapeID="_x0000_i1026" DrawAspect="Content" ObjectID="_1647001007" r:id="rId12"/>
        </w:object>
      </w:r>
      <w:r>
        <w:rPr>
          <w:sz w:val="28"/>
        </w:rPr>
        <w:t xml:space="preserve">энергия электромагнитного излучения, испускаемого за единицу времени (мощность излучения) с единицы площади поверхности тела в интервале частот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</w:t>
      </w:r>
      <w:r>
        <w:rPr>
          <w:sz w:val="28"/>
        </w:rPr>
        <w:sym w:font="Symbol" w:char="F06E"/>
      </w:r>
      <w:r>
        <w:rPr>
          <w:sz w:val="28"/>
        </w:rPr>
        <w:t xml:space="preserve"> до </w:t>
      </w:r>
      <w:r>
        <w:rPr>
          <w:sz w:val="28"/>
        </w:rPr>
        <w:sym w:font="Symbol" w:char="F06E"/>
      </w:r>
      <w:r>
        <w:rPr>
          <w:sz w:val="28"/>
        </w:rPr>
        <w:t>+d</w:t>
      </w:r>
      <w:r>
        <w:rPr>
          <w:sz w:val="28"/>
        </w:rPr>
        <w:sym w:font="Symbol" w:char="F06E"/>
      </w:r>
      <w:r>
        <w:rPr>
          <w:sz w:val="28"/>
        </w:rPr>
        <w:t>.</w:t>
      </w:r>
    </w:p>
    <w:p w:rsidR="00A54CB3" w:rsidRDefault="00A54CB3" w:rsidP="00A54CB3">
      <w:pPr>
        <w:ind w:firstLine="534"/>
        <w:jc w:val="both"/>
        <w:rPr>
          <w:sz w:val="28"/>
        </w:rPr>
      </w:pPr>
      <w:r>
        <w:rPr>
          <w:sz w:val="28"/>
        </w:rPr>
        <w:t>Записанную формулу можно представить в виде функции длины волны</w:t>
      </w:r>
      <w:proofErr w:type="gramStart"/>
      <w:r>
        <w:rPr>
          <w:sz w:val="28"/>
        </w:rPr>
        <w:t xml:space="preserve">:   </w:t>
      </w:r>
      <w:r>
        <w:rPr>
          <w:position w:val="-20"/>
          <w:sz w:val="28"/>
        </w:rPr>
        <w:object w:dxaOrig="3100" w:dyaOrig="499">
          <v:shape id="_x0000_i1027" type="#_x0000_t75" style="width:155.25pt;height:24.75pt" o:ole="" fillcolor="window">
            <v:imagedata r:id="rId13" o:title=""/>
          </v:shape>
          <o:OLEObject Type="Embed" ProgID="Equation.3" ShapeID="_x0000_i1027" DrawAspect="Content" ObjectID="_1647001008" r:id="rId14"/>
        </w:object>
      </w:r>
      <w:r>
        <w:rPr>
          <w:sz w:val="28"/>
        </w:rPr>
        <w:t xml:space="preserve">;  </w:t>
      </w:r>
      <w:proofErr w:type="gramEnd"/>
      <w:r>
        <w:rPr>
          <w:sz w:val="28"/>
        </w:rPr>
        <w:t xml:space="preserve">т.к.  с = </w:t>
      </w:r>
      <w:r>
        <w:rPr>
          <w:sz w:val="28"/>
        </w:rPr>
        <w:sym w:font="Symbol" w:char="F06C"/>
      </w:r>
      <w:r>
        <w:rPr>
          <w:sz w:val="28"/>
        </w:rPr>
        <w:sym w:font="Symbol" w:char="F06E"/>
      </w:r>
      <w:r>
        <w:rPr>
          <w:sz w:val="28"/>
        </w:rPr>
        <w:t xml:space="preserve">, то  </w:t>
      </w:r>
      <w:r>
        <w:rPr>
          <w:position w:val="-24"/>
          <w:sz w:val="28"/>
        </w:rPr>
        <w:object w:dxaOrig="400" w:dyaOrig="620">
          <v:shape id="_x0000_i1028" type="#_x0000_t75" style="width:20.25pt;height:30.75pt" o:ole="" fillcolor="window">
            <v:imagedata r:id="rId15" o:title=""/>
          </v:shape>
          <o:OLEObject Type="Embed" ProgID="Equation.3" ShapeID="_x0000_i1028" DrawAspect="Content" ObjectID="_1647001009" r:id="rId16"/>
        </w:object>
      </w:r>
      <w:r>
        <w:rPr>
          <w:sz w:val="28"/>
        </w:rPr>
        <w:t xml:space="preserve"> = -</w:t>
      </w:r>
      <w:r>
        <w:rPr>
          <w:position w:val="-32"/>
          <w:sz w:val="28"/>
        </w:rPr>
        <w:object w:dxaOrig="380" w:dyaOrig="700">
          <v:shape id="_x0000_i1029" type="#_x0000_t75" style="width:18.75pt;height:35.25pt" o:ole="" fillcolor="window">
            <v:imagedata r:id="rId17" o:title=""/>
          </v:shape>
          <o:OLEObject Type="Embed" ProgID="Equation.3" ShapeID="_x0000_i1029" DrawAspect="Content" ObjectID="_1647001010" r:id="rId18"/>
        </w:object>
      </w:r>
      <w:r>
        <w:rPr>
          <w:sz w:val="28"/>
        </w:rPr>
        <w:t>= -</w:t>
      </w:r>
      <w:r>
        <w:rPr>
          <w:position w:val="-24"/>
          <w:sz w:val="28"/>
        </w:rPr>
        <w:object w:dxaOrig="400" w:dyaOrig="700">
          <v:shape id="_x0000_i1030" type="#_x0000_t75" style="width:20.25pt;height:35.25pt" o:ole="" fillcolor="window">
            <v:imagedata r:id="rId19" o:title=""/>
          </v:shape>
          <o:OLEObject Type="Embed" ProgID="Equation.3" ShapeID="_x0000_i1030" DrawAspect="Content" ObjectID="_1647001011" r:id="rId20"/>
        </w:object>
      </w:r>
      <w:r>
        <w:rPr>
          <w:sz w:val="28"/>
        </w:rPr>
        <w:t xml:space="preserve"> где знак минус указывает на то, что с возрастанием одной из величин (</w:t>
      </w:r>
      <w:r>
        <w:rPr>
          <w:sz w:val="28"/>
        </w:rPr>
        <w:sym w:font="Symbol" w:char="F06E"/>
      </w:r>
      <w:r>
        <w:rPr>
          <w:sz w:val="28"/>
        </w:rPr>
        <w:t xml:space="preserve"> или </w:t>
      </w:r>
      <w:r>
        <w:rPr>
          <w:sz w:val="28"/>
        </w:rPr>
        <w:sym w:font="Symbol" w:char="F06C"/>
      </w:r>
      <w:r>
        <w:rPr>
          <w:sz w:val="28"/>
        </w:rPr>
        <w:t xml:space="preserve">) другая величина убывает. Поэтому в дальнейшем знак минус будем опускать. Таким образом,    </w:t>
      </w:r>
    </w:p>
    <w:p w:rsidR="00A54CB3" w:rsidRPr="00576B97" w:rsidRDefault="00A54CB3" w:rsidP="00A54CB3">
      <w:pPr>
        <w:ind w:firstLine="534"/>
        <w:jc w:val="both"/>
        <w:rPr>
          <w:sz w:val="28"/>
        </w:rPr>
      </w:pPr>
      <w:r w:rsidRPr="00576B97">
        <w:rPr>
          <w:sz w:val="28"/>
        </w:rPr>
        <w:t xml:space="preserve"> </w:t>
      </w:r>
      <w:r>
        <w:rPr>
          <w:sz w:val="28"/>
        </w:rPr>
        <w:t xml:space="preserve">                                                </w:t>
      </w:r>
      <w:r>
        <w:rPr>
          <w:position w:val="-24"/>
          <w:sz w:val="28"/>
        </w:rPr>
        <w:object w:dxaOrig="1480" w:dyaOrig="700">
          <v:shape id="_x0000_i1031" type="#_x0000_t75" style="width:74.25pt;height:35.25pt" o:ole="" fillcolor="window">
            <v:imagedata r:id="rId21" o:title=""/>
          </v:shape>
          <o:OLEObject Type="Embed" ProgID="Equation.3" ShapeID="_x0000_i1031" DrawAspect="Content" ObjectID="_1647001012" r:id="rId22"/>
        </w:object>
      </w:r>
      <w:r w:rsidRPr="00576B97">
        <w:rPr>
          <w:sz w:val="28"/>
        </w:rPr>
        <w:t>;</w:t>
      </w:r>
      <w:r>
        <w:rPr>
          <w:sz w:val="28"/>
        </w:rPr>
        <w:t xml:space="preserve">                                             (183</w:t>
      </w:r>
      <w:r w:rsidRPr="00576B97">
        <w:rPr>
          <w:sz w:val="28"/>
        </w:rPr>
        <w:t>)</w:t>
      </w: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lastRenderedPageBreak/>
        <w:t>Произведение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aps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>)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мощности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испускаемого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единичной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площадкой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интервале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ind w:firstLine="534"/>
        <w:jc w:val="both"/>
        <w:rPr>
          <w:sz w:val="28"/>
        </w:rPr>
      </w:pPr>
      <w:r>
        <w:rPr>
          <w:sz w:val="28"/>
        </w:rPr>
        <w:t xml:space="preserve">Единица спектральной плотности энергетической светимости </w:t>
      </w:r>
      <w:r>
        <w:rPr>
          <w:sz w:val="28"/>
          <w:lang w:val="en-US"/>
        </w:rPr>
        <w:t>R</w:t>
      </w:r>
      <w:r>
        <w:rPr>
          <w:sz w:val="28"/>
          <w:vertAlign w:val="subscript"/>
          <w:lang w:val="en-US"/>
        </w:rPr>
        <w:sym w:font="Symbol" w:char="F06C"/>
      </w:r>
      <w:r>
        <w:rPr>
          <w:sz w:val="28"/>
          <w:vertAlign w:val="subscript"/>
        </w:rPr>
        <w:t>,</w:t>
      </w:r>
      <w:r>
        <w:rPr>
          <w:sz w:val="28"/>
          <w:vertAlign w:val="subscript"/>
          <w:lang w:val="en-US"/>
        </w:rPr>
        <w:t>T</w:t>
      </w:r>
      <w:r>
        <w:rPr>
          <w:sz w:val="28"/>
        </w:rPr>
        <w:t xml:space="preserve"> </w:t>
      </w:r>
      <w:r>
        <w:rPr>
          <w:position w:val="-30"/>
          <w:sz w:val="28"/>
        </w:rPr>
        <w:object w:dxaOrig="1340" w:dyaOrig="740">
          <v:shape id="_x0000_i1032" type="#_x0000_t75" style="width:66.75pt;height:36.75pt" o:ole="">
            <v:imagedata r:id="rId23" o:title=""/>
          </v:shape>
          <o:OLEObject Type="Embed" ProgID="Equation.3" ShapeID="_x0000_i1032" DrawAspect="Content" ObjectID="_1647001013" r:id="rId24"/>
        </w:object>
      </w:r>
      <w:r>
        <w:rPr>
          <w:sz w:val="28"/>
        </w:rPr>
        <w:t>.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Зная спектральную плотность энергетической светимости, можно вычислить </w:t>
      </w:r>
      <w:r>
        <w:rPr>
          <w:i/>
          <w:iCs/>
          <w:snapToGrid w:val="0"/>
          <w:sz w:val="28"/>
        </w:rPr>
        <w:t>интегральную энергетическую светимость</w:t>
      </w:r>
      <w:r>
        <w:rPr>
          <w:snapToGrid w:val="0"/>
          <w:sz w:val="28"/>
        </w:rPr>
        <w:t xml:space="preserve"> (ее называют просто энергетической светимостью тела), просуммировав по всем частотам: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 w:rsidRPr="00576B97">
        <w:rPr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                                             </w:t>
      </w:r>
      <w:r>
        <w:rPr>
          <w:snapToGrid w:val="0"/>
          <w:position w:val="-16"/>
          <w:sz w:val="28"/>
          <w:lang w:val="en-US"/>
        </w:rPr>
        <w:object w:dxaOrig="1680" w:dyaOrig="499">
          <v:shape id="_x0000_i1033" type="#_x0000_t75" style="width:84pt;height:24.75pt" o:ole="" fillcolor="window">
            <v:imagedata r:id="rId25" o:title=""/>
          </v:shape>
          <o:OLEObject Type="Embed" ProgID="Equation.3" ShapeID="_x0000_i1033" DrawAspect="Content" ObjectID="_1647001014" r:id="rId26"/>
        </w:object>
      </w:r>
      <w:r>
        <w:rPr>
          <w:snapToGrid w:val="0"/>
          <w:sz w:val="28"/>
        </w:rPr>
        <w:t xml:space="preserve">                                             (184)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Способность тел поглощать падающее на них излучение характеризуется спектральной  поглощательной  способностью: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 w:rsidRPr="00576B97">
        <w:rPr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                                           </w:t>
      </w:r>
      <w:r>
        <w:rPr>
          <w:snapToGrid w:val="0"/>
          <w:position w:val="-38"/>
          <w:sz w:val="28"/>
          <w:lang w:val="en-US"/>
        </w:rPr>
        <w:object w:dxaOrig="2060" w:dyaOrig="940">
          <v:shape id="_x0000_i1034" type="#_x0000_t75" style="width:102.75pt;height:47.25pt" o:ole="" fillcolor="window">
            <v:imagedata r:id="rId27" o:title=""/>
          </v:shape>
          <o:OLEObject Type="Embed" ProgID="Equation.3" ShapeID="_x0000_i1034" DrawAspect="Content" ObjectID="_1647001015" r:id="rId28"/>
        </w:object>
      </w:r>
      <w:r>
        <w:rPr>
          <w:snapToGrid w:val="0"/>
          <w:sz w:val="28"/>
        </w:rPr>
        <w:t xml:space="preserve">                                         (185)</w:t>
      </w:r>
    </w:p>
    <w:p w:rsidR="00A54CB3" w:rsidRDefault="00A54CB3" w:rsidP="00A54CB3">
      <w:pPr>
        <w:jc w:val="both"/>
        <w:rPr>
          <w:snapToGrid w:val="0"/>
          <w:sz w:val="28"/>
        </w:rPr>
      </w:pPr>
    </w:p>
    <w:p w:rsidR="00A54CB3" w:rsidRDefault="00A54CB3" w:rsidP="00A54CB3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показывающей, какая доля энергии, приносимой за единицу времени на единицу  поверхности тела падающими на нее электромагнитными волнами с частотами </w:t>
      </w:r>
      <w:proofErr w:type="gramStart"/>
      <w:r>
        <w:rPr>
          <w:snapToGrid w:val="0"/>
          <w:sz w:val="28"/>
        </w:rPr>
        <w:t>от</w:t>
      </w:r>
      <w:proofErr w:type="gramEnd"/>
      <w:r>
        <w:rPr>
          <w:snapToGrid w:val="0"/>
          <w:sz w:val="28"/>
        </w:rPr>
        <w:t xml:space="preserve">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>+</w:t>
      </w:r>
      <w:r>
        <w:rPr>
          <w:snapToGrid w:val="0"/>
          <w:sz w:val="28"/>
          <w:lang w:val="en-US"/>
        </w:rPr>
        <w:t>d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поглощается телом. Спектральная поглощательная способность -  величина безразмерная. Величины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 и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  <w:vertAlign w:val="subscript"/>
        </w:rPr>
        <w:t xml:space="preserve"> </w:t>
      </w:r>
      <w:r>
        <w:rPr>
          <w:snapToGrid w:val="0"/>
          <w:sz w:val="28"/>
        </w:rPr>
        <w:t xml:space="preserve"> зависят от природы тела, его термодинамической температуры и при этом различаются для излучений с различными частотами. Поэтому эти величины относят к определенным</w:t>
      </w:r>
      <w:proofErr w:type="gramStart"/>
      <w:r>
        <w:rPr>
          <w:snapToGrid w:val="0"/>
          <w:sz w:val="28"/>
        </w:rPr>
        <w:t xml:space="preserve"> Т</w:t>
      </w:r>
      <w:proofErr w:type="gramEnd"/>
      <w:r>
        <w:rPr>
          <w:snapToGrid w:val="0"/>
          <w:sz w:val="28"/>
        </w:rPr>
        <w:t xml:space="preserve"> и </w:t>
      </w:r>
      <w:r>
        <w:rPr>
          <w:i/>
          <w:snapToGrid w:val="0"/>
          <w:sz w:val="28"/>
        </w:rPr>
        <w:t xml:space="preserve"> v</w:t>
      </w:r>
      <w:r>
        <w:rPr>
          <w:snapToGrid w:val="0"/>
          <w:sz w:val="28"/>
        </w:rPr>
        <w:t xml:space="preserve"> (вернее, к достаточно  узкому интервалу частот от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>+</w:t>
      </w:r>
      <w:r>
        <w:rPr>
          <w:snapToGrid w:val="0"/>
          <w:sz w:val="28"/>
          <w:lang w:val="en-US"/>
        </w:rPr>
        <w:t>d</w:t>
      </w:r>
      <w:r>
        <w:rPr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).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caps/>
          <w:snapToGrid w:val="0"/>
          <w:sz w:val="28"/>
        </w:rPr>
        <w:t>с</w:t>
      </w:r>
      <w:r>
        <w:rPr>
          <w:snapToGrid w:val="0"/>
          <w:sz w:val="28"/>
        </w:rPr>
        <w:t>пектральная  поглощательная способность абсолютно черного тела для всех частот и температур тождественно  равна единице (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  <w:vertAlign w:val="subscript"/>
        </w:rPr>
        <w:t xml:space="preserve"> </w:t>
      </w:r>
      <w:r>
        <w:rPr>
          <w:snapToGrid w:val="0"/>
          <w:sz w:val="28"/>
        </w:rPr>
        <w:sym w:font="Symbol" w:char="F0BA"/>
      </w:r>
      <w:r>
        <w:rPr>
          <w:snapToGrid w:val="0"/>
          <w:sz w:val="28"/>
        </w:rPr>
        <w:t xml:space="preserve"> 1). Абсолютно черных тел в природе нет, однако такие тела, как  платиновая чернь, черный бархат и некоторые другие, в определенном интервале частот  по своим свойствам близки к ним.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Наряду с понятием черного тела используют понятие</w:t>
      </w:r>
      <w:r>
        <w:rPr>
          <w:b/>
          <w:snapToGrid w:val="0"/>
          <w:sz w:val="28"/>
        </w:rPr>
        <w:t xml:space="preserve"> серого тела</w:t>
      </w:r>
      <w:r>
        <w:rPr>
          <w:snapToGrid w:val="0"/>
          <w:sz w:val="28"/>
        </w:rPr>
        <w:t xml:space="preserve"> - тела, поглощательная способность которого меньше единицы, но одинакова для всех частот и зави</w:t>
      </w:r>
      <w:r>
        <w:rPr>
          <w:snapToGrid w:val="0"/>
          <w:sz w:val="28"/>
        </w:rPr>
        <w:softHyphen/>
        <w:t xml:space="preserve">сит только от температуры, материала и состояния поверхности тела. Таким образом, для серого тела    </w:t>
      </w:r>
      <w:r>
        <w:rPr>
          <w:snapToGrid w:val="0"/>
          <w:position w:val="-20"/>
          <w:sz w:val="28"/>
        </w:rPr>
        <w:object w:dxaOrig="620" w:dyaOrig="499">
          <v:shape id="_x0000_i1035" type="#_x0000_t75" style="width:30.75pt;height:24.75pt" o:ole="" fillcolor="window">
            <v:imagedata r:id="rId29" o:title=""/>
          </v:shape>
          <o:OLEObject Type="Embed" ProgID="Equation.3" ShapeID="_x0000_i1035" DrawAspect="Content" ObjectID="_1647001016" r:id="rId30"/>
        </w:object>
      </w:r>
      <w:r>
        <w:rPr>
          <w:snapToGrid w:val="0"/>
          <w:sz w:val="28"/>
        </w:rPr>
        <w:t xml:space="preserve"> = </w:t>
      </w:r>
      <w:r w:rsidRPr="00FD089E">
        <w:rPr>
          <w:i/>
          <w:snapToGrid w:val="0"/>
          <w:sz w:val="28"/>
        </w:rPr>
        <w:t>А</w:t>
      </w:r>
      <w:r w:rsidRPr="00FD089E">
        <w:rPr>
          <w:i/>
          <w:snapToGrid w:val="0"/>
          <w:sz w:val="28"/>
          <w:vertAlign w:val="superscript"/>
        </w:rPr>
        <w:t>Т</w:t>
      </w:r>
      <w:r>
        <w:rPr>
          <w:snapToGrid w:val="0"/>
          <w:sz w:val="28"/>
        </w:rPr>
        <w:t xml:space="preserve"> = </w:t>
      </w:r>
      <w:proofErr w:type="spellStart"/>
      <w:r w:rsidRPr="00FD089E">
        <w:rPr>
          <w:i/>
          <w:snapToGrid w:val="0"/>
          <w:sz w:val="28"/>
          <w:lang w:val="en-US"/>
        </w:rPr>
        <w:t>const</w:t>
      </w:r>
      <w:proofErr w:type="spellEnd"/>
      <w:r w:rsidRPr="00FD089E">
        <w:rPr>
          <w:i/>
          <w:snapToGrid w:val="0"/>
          <w:sz w:val="28"/>
        </w:rPr>
        <w:t xml:space="preserve"> </w:t>
      </w:r>
      <w:r>
        <w:rPr>
          <w:snapToGrid w:val="0"/>
          <w:sz w:val="28"/>
          <w:lang w:val="en-US"/>
        </w:rPr>
        <w:sym w:font="Symbol" w:char="F03C"/>
      </w:r>
      <w:r>
        <w:rPr>
          <w:snapToGrid w:val="0"/>
          <w:sz w:val="28"/>
        </w:rPr>
        <w:t xml:space="preserve"> 1.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Исследование теплового излучения сыграло важную роль в создании квантовой теории света, поэтому необходимо рассмотреть законы, которым оно подчиняется.</w:t>
      </w:r>
    </w:p>
    <w:p w:rsidR="00A54CB3" w:rsidRDefault="00A54CB3" w:rsidP="00A54CB3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5" w:name="_Toc199088715"/>
      <w:bookmarkStart w:id="6" w:name="_Toc200813020"/>
      <w:r>
        <w:rPr>
          <w:b/>
          <w:bCs/>
          <w:szCs w:val="28"/>
        </w:rPr>
        <w:t>7.1.</w:t>
      </w:r>
      <w:r w:rsidRPr="00025CA8">
        <w:rPr>
          <w:b/>
          <w:bCs/>
          <w:szCs w:val="28"/>
        </w:rPr>
        <w:t>2. Закон Кирхгофа</w:t>
      </w:r>
      <w:bookmarkEnd w:id="5"/>
      <w:bookmarkEnd w:id="6"/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lastRenderedPageBreak/>
        <w:t>Кирхгоф, опираясь на второй закон термодинамики и анализируя условия равновес</w:t>
      </w:r>
      <w:r>
        <w:rPr>
          <w:snapToGrid w:val="0"/>
          <w:sz w:val="28"/>
        </w:rPr>
        <w:softHyphen/>
        <w:t xml:space="preserve">ного излучения в изолированной системе тел, установил количественную связь между спектральной плотностью энергетической светимости и спектральной поглощательной способностью тел.  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 w:rsidRPr="00823A45">
        <w:rPr>
          <w:b/>
          <w:i/>
          <w:snapToGrid w:val="0"/>
          <w:color w:val="003300"/>
          <w:sz w:val="28"/>
        </w:rPr>
        <w:t>Отношение спектральной плотности энергетической светимости к спектральной поглощательной способности не зависит от природы тела; оно является для всех тел универсальной функцией частоты (длины волны) и температуры</w:t>
      </w:r>
      <w:r>
        <w:rPr>
          <w:snapToGrid w:val="0"/>
          <w:sz w:val="28"/>
        </w:rPr>
        <w:t xml:space="preserve"> (закон Кирхгофа):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    </w:t>
      </w:r>
      <w:r>
        <w:rPr>
          <w:snapToGrid w:val="0"/>
          <w:position w:val="-34"/>
          <w:sz w:val="28"/>
        </w:rPr>
        <w:object w:dxaOrig="1200" w:dyaOrig="780">
          <v:shape id="_x0000_i1036" type="#_x0000_t75" style="width:60pt;height:39pt" o:ole="" fillcolor="window">
            <v:imagedata r:id="rId31" o:title=""/>
          </v:shape>
          <o:OLEObject Type="Embed" ProgID="Equation.3" ShapeID="_x0000_i1036" DrawAspect="Content" ObjectID="_1647001017" r:id="rId32"/>
        </w:object>
      </w:r>
      <w:r>
        <w:rPr>
          <w:snapToGrid w:val="0"/>
          <w:sz w:val="28"/>
        </w:rPr>
        <w:t xml:space="preserve">                                            (186)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Pr="00823A45" w:rsidRDefault="00A54CB3" w:rsidP="00A54CB3">
      <w:pPr>
        <w:ind w:firstLine="534"/>
        <w:jc w:val="both"/>
        <w:rPr>
          <w:i/>
          <w:snapToGrid w:val="0"/>
          <w:color w:val="003300"/>
          <w:sz w:val="28"/>
        </w:rPr>
      </w:pPr>
      <w:r>
        <w:rPr>
          <w:snapToGrid w:val="0"/>
          <w:sz w:val="28"/>
        </w:rPr>
        <w:t xml:space="preserve">Для черного тела </w:t>
      </w:r>
      <w:r>
        <w:rPr>
          <w:snapToGrid w:val="0"/>
          <w:position w:val="-20"/>
          <w:sz w:val="28"/>
        </w:rPr>
        <w:object w:dxaOrig="820" w:dyaOrig="499">
          <v:shape id="_x0000_i1037" type="#_x0000_t75" style="width:41.25pt;height:24.75pt" o:ole="" fillcolor="window">
            <v:imagedata r:id="rId33" o:title=""/>
          </v:shape>
          <o:OLEObject Type="Embed" ProgID="Equation.3" ShapeID="_x0000_i1037" DrawAspect="Content" ObjectID="_1647001018" r:id="rId34"/>
        </w:object>
      </w:r>
      <w:r>
        <w:rPr>
          <w:snapToGrid w:val="0"/>
          <w:sz w:val="28"/>
        </w:rPr>
        <w:t xml:space="preserve">1, поэтому из закона Кирхгофа вытекает, что </w:t>
      </w:r>
      <w:r>
        <w:rPr>
          <w:smallCaps/>
          <w:snapToGrid w:val="0"/>
          <w:sz w:val="28"/>
          <w:lang w:val="en-US"/>
        </w:rPr>
        <w:t>r</w:t>
      </w:r>
      <w:r>
        <w:rPr>
          <w:smallCaps/>
          <w:snapToGrid w:val="0"/>
          <w:sz w:val="28"/>
          <w:vertAlign w:val="subscript"/>
          <w:lang w:val="en-US"/>
        </w:rPr>
        <w:sym w:font="Symbol" w:char="F06E"/>
      </w:r>
      <w:r>
        <w:rPr>
          <w:smallCaps/>
          <w:snapToGrid w:val="0"/>
          <w:sz w:val="28"/>
          <w:vertAlign w:val="subscript"/>
        </w:rPr>
        <w:t>,</w:t>
      </w:r>
      <w:r>
        <w:rPr>
          <w:smallCaps/>
          <w:snapToGrid w:val="0"/>
          <w:sz w:val="28"/>
          <w:vertAlign w:val="subscript"/>
          <w:lang w:val="en-US"/>
        </w:rPr>
        <w:t>t</w:t>
      </w:r>
      <w:r>
        <w:rPr>
          <w:smallCaps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для черного тела </w:t>
      </w:r>
      <w:proofErr w:type="gramStart"/>
      <w:r>
        <w:rPr>
          <w:snapToGrid w:val="0"/>
          <w:sz w:val="28"/>
        </w:rPr>
        <w:t>равна</w:t>
      </w:r>
      <w:proofErr w:type="gramEnd"/>
      <w:r>
        <w:rPr>
          <w:snapToGrid w:val="0"/>
          <w:sz w:val="28"/>
        </w:rPr>
        <w:t xml:space="preserve"> </w:t>
      </w:r>
      <w:r w:rsidRPr="00FD089E">
        <w:rPr>
          <w:i/>
          <w:sz w:val="28"/>
        </w:rPr>
        <w:t>r</w:t>
      </w:r>
      <w:r w:rsidRPr="00FD089E">
        <w:rPr>
          <w:i/>
          <w:smallCaps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mallCaps/>
          <w:snapToGrid w:val="0"/>
          <w:sz w:val="28"/>
          <w:vertAlign w:val="subscript"/>
        </w:rPr>
        <w:t>,</w:t>
      </w:r>
      <w:r w:rsidRPr="00FD089E">
        <w:rPr>
          <w:i/>
          <w:smallCaps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. Таким образом, универсальная функция Кирхгофа </w:t>
      </w:r>
      <w:r>
        <w:rPr>
          <w:sz w:val="28"/>
        </w:rPr>
        <w:t>r</w:t>
      </w:r>
      <w:r>
        <w:rPr>
          <w:smallCaps/>
          <w:snapToGrid w:val="0"/>
          <w:sz w:val="28"/>
          <w:vertAlign w:val="subscript"/>
          <w:lang w:val="en-US"/>
        </w:rPr>
        <w:sym w:font="Symbol" w:char="F06E"/>
      </w:r>
      <w:r>
        <w:rPr>
          <w:smallCaps/>
          <w:snapToGrid w:val="0"/>
          <w:sz w:val="28"/>
          <w:vertAlign w:val="subscript"/>
        </w:rPr>
        <w:t>,</w:t>
      </w:r>
      <w:r>
        <w:rPr>
          <w:smallCaps/>
          <w:snapToGrid w:val="0"/>
          <w:sz w:val="28"/>
          <w:vertAlign w:val="subscript"/>
          <w:lang w:val="en-US"/>
        </w:rPr>
        <w:t>t</w:t>
      </w:r>
      <w:r>
        <w:rPr>
          <w:i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 есть не что иное, как </w:t>
      </w:r>
      <w:r>
        <w:rPr>
          <w:i/>
          <w:snapToGrid w:val="0"/>
          <w:sz w:val="28"/>
        </w:rPr>
        <w:t>спектральная плотность энергетической светимости черного тела.</w:t>
      </w:r>
      <w:r>
        <w:rPr>
          <w:snapToGrid w:val="0"/>
          <w:sz w:val="28"/>
        </w:rPr>
        <w:t xml:space="preserve"> Следовательно, согласно закону Кирхгофа, </w:t>
      </w:r>
      <w:r w:rsidRPr="00823A45">
        <w:rPr>
          <w:i/>
          <w:iCs/>
          <w:snapToGrid w:val="0"/>
          <w:color w:val="003300"/>
          <w:sz w:val="28"/>
        </w:rPr>
        <w:t xml:space="preserve">для всех тел отношение спектральной плотности энергетической светимости к спектральной поглощательной способности равно спектральной плотности энергетической светимости черного тела </w:t>
      </w:r>
      <w:r w:rsidRPr="00823A45">
        <w:rPr>
          <w:i/>
          <w:snapToGrid w:val="0"/>
          <w:color w:val="003300"/>
          <w:sz w:val="28"/>
        </w:rPr>
        <w:t>при той же температуре и частоте.</w:t>
      </w:r>
    </w:p>
    <w:p w:rsidR="00A54CB3" w:rsidRDefault="00A54CB3" w:rsidP="00A54CB3">
      <w:pPr>
        <w:ind w:firstLine="534"/>
        <w:jc w:val="both"/>
        <w:rPr>
          <w:i/>
          <w:snapToGrid w:val="0"/>
          <w:sz w:val="28"/>
        </w:rPr>
      </w:pPr>
      <w:r>
        <w:rPr>
          <w:snapToGrid w:val="0"/>
          <w:sz w:val="28"/>
        </w:rPr>
        <w:t>Из закона Кирхгофа следует, что спектральная плотность энергетической светимо</w:t>
      </w:r>
      <w:r>
        <w:rPr>
          <w:snapToGrid w:val="0"/>
          <w:sz w:val="28"/>
        </w:rPr>
        <w:softHyphen/>
        <w:t xml:space="preserve">сти любого тела в любой области спектра всегда меньше спектральной плотности энергетической светимости черного тела (при тех же значениях </w:t>
      </w:r>
      <w:r>
        <w:rPr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и </w:t>
      </w:r>
      <w:r>
        <w:rPr>
          <w:rFonts w:ascii="Symbol" w:hAnsi="Symbol"/>
          <w:snapToGrid w:val="0"/>
          <w:sz w:val="28"/>
          <w:lang w:val="en-US"/>
        </w:rPr>
        <w:t></w:t>
      </w:r>
      <w:r>
        <w:rPr>
          <w:snapToGrid w:val="0"/>
          <w:sz w:val="28"/>
        </w:rPr>
        <w:t xml:space="preserve">), так как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&lt; 1 и поэтому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 w:rsidRPr="00FD089E">
        <w:rPr>
          <w:i/>
          <w:sz w:val="28"/>
        </w:rPr>
        <w:t xml:space="preserve"> </w:t>
      </w:r>
      <w:r w:rsidRPr="00FD089E">
        <w:rPr>
          <w:i/>
          <w:snapToGrid w:val="0"/>
          <w:sz w:val="28"/>
        </w:rPr>
        <w:t>&lt;</w:t>
      </w:r>
      <w:r w:rsidRPr="00FD089E">
        <w:rPr>
          <w:i/>
          <w:sz w:val="28"/>
        </w:rPr>
        <w:t xml:space="preserve"> </w:t>
      </w:r>
      <w:r w:rsidRPr="00FD089E">
        <w:rPr>
          <w:i/>
          <w:sz w:val="28"/>
          <w:lang w:val="en-US"/>
        </w:rPr>
        <w:t>r</w:t>
      </w:r>
      <w:r w:rsidRPr="00FD089E">
        <w:rPr>
          <w:i/>
          <w:sz w:val="28"/>
          <w:vertAlign w:val="subscript"/>
          <w:lang w:val="en-US"/>
        </w:rPr>
        <w:sym w:font="Symbol" w:char="F06E"/>
      </w:r>
      <w:r w:rsidRPr="00FD089E">
        <w:rPr>
          <w:i/>
          <w:sz w:val="28"/>
          <w:vertAlign w:val="subscript"/>
        </w:rPr>
        <w:t>,</w:t>
      </w:r>
      <w:r w:rsidRPr="00FD089E">
        <w:rPr>
          <w:i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. Кроме того, из (186) вытекает, что если тело при данной температуре </w:t>
      </w:r>
      <w:r w:rsidRPr="00FD089E">
        <w:rPr>
          <w:i/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не поглощает электромагнитные волны в интервале частот от </w:t>
      </w:r>
      <w:r w:rsidRPr="00FD089E">
        <w:rPr>
          <w:i/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 до </w:t>
      </w:r>
      <w:r w:rsidRPr="00FD089E">
        <w:rPr>
          <w:i/>
          <w:snapToGrid w:val="0"/>
          <w:sz w:val="28"/>
        </w:rPr>
        <w:sym w:font="Symbol" w:char="F06E"/>
      </w:r>
      <w:r w:rsidRPr="00FD089E">
        <w:rPr>
          <w:i/>
          <w:snapToGrid w:val="0"/>
          <w:sz w:val="28"/>
        </w:rPr>
        <w:t>+</w:t>
      </w:r>
      <w:r w:rsidRPr="00FD089E">
        <w:rPr>
          <w:i/>
          <w:snapToGrid w:val="0"/>
          <w:sz w:val="28"/>
          <w:lang w:val="en-US"/>
        </w:rPr>
        <w:t>d</w:t>
      </w:r>
      <w:r w:rsidRPr="00FD089E">
        <w:rPr>
          <w:i/>
          <w:snapToGrid w:val="0"/>
          <w:sz w:val="28"/>
        </w:rPr>
        <w:sym w:font="Symbol" w:char="F06E"/>
      </w:r>
      <w:r>
        <w:rPr>
          <w:snapToGrid w:val="0"/>
          <w:sz w:val="28"/>
        </w:rPr>
        <w:t xml:space="preserve">, то оно их в этом интервале частот при температуре </w:t>
      </w:r>
      <w:r>
        <w:rPr>
          <w:snapToGrid w:val="0"/>
          <w:sz w:val="28"/>
          <w:lang w:val="en-US"/>
        </w:rPr>
        <w:t>T</w:t>
      </w:r>
      <w:r>
        <w:rPr>
          <w:snapToGrid w:val="0"/>
          <w:sz w:val="28"/>
        </w:rPr>
        <w:t xml:space="preserve"> и не излучает, так как при </w:t>
      </w:r>
      <w:r w:rsidRPr="00FD089E">
        <w:rPr>
          <w:i/>
          <w:snapToGrid w:val="0"/>
          <w:sz w:val="28"/>
          <w:lang w:val="en-US"/>
        </w:rPr>
        <w:t>A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 w:rsidRPr="00FD089E">
        <w:rPr>
          <w:i/>
          <w:snapToGrid w:val="0"/>
          <w:sz w:val="28"/>
        </w:rPr>
        <w:t xml:space="preserve"> </w:t>
      </w:r>
      <w:r>
        <w:rPr>
          <w:snapToGrid w:val="0"/>
          <w:sz w:val="28"/>
        </w:rPr>
        <w:t xml:space="preserve">= 0, </w:t>
      </w:r>
      <w:r w:rsidRPr="00FD089E">
        <w:rPr>
          <w:i/>
          <w:snapToGrid w:val="0"/>
          <w:sz w:val="28"/>
          <w:lang w:val="en-US"/>
        </w:rPr>
        <w:t>R</w:t>
      </w:r>
      <w:r w:rsidRPr="00FD089E">
        <w:rPr>
          <w:i/>
          <w:snapToGrid w:val="0"/>
          <w:sz w:val="28"/>
          <w:vertAlign w:val="subscript"/>
          <w:lang w:val="en-US"/>
        </w:rPr>
        <w:sym w:font="Symbol" w:char="F06E"/>
      </w:r>
      <w:r w:rsidRPr="00FD089E">
        <w:rPr>
          <w:i/>
          <w:snapToGrid w:val="0"/>
          <w:sz w:val="28"/>
          <w:vertAlign w:val="subscript"/>
        </w:rPr>
        <w:t>,</w:t>
      </w:r>
      <w:r w:rsidRPr="00FD089E">
        <w:rPr>
          <w:i/>
          <w:snapToGrid w:val="0"/>
          <w:sz w:val="28"/>
          <w:vertAlign w:val="subscript"/>
          <w:lang w:val="en-US"/>
        </w:rPr>
        <w:t>T</w:t>
      </w:r>
      <w:r>
        <w:rPr>
          <w:snapToGrid w:val="0"/>
          <w:sz w:val="28"/>
        </w:rPr>
        <w:t xml:space="preserve"> = 0.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Используя закон Кирхгофа, выражение для энергетической светимости тела (184) можно записать в виде 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</w:t>
      </w:r>
      <w:r>
        <w:rPr>
          <w:snapToGrid w:val="0"/>
          <w:position w:val="-36"/>
          <w:sz w:val="28"/>
          <w:lang w:val="en-US"/>
        </w:rPr>
        <w:object w:dxaOrig="2100" w:dyaOrig="840">
          <v:shape id="_x0000_i1038" type="#_x0000_t75" style="width:105pt;height:42pt" o:ole="" fillcolor="window">
            <v:imagedata r:id="rId35" o:title=""/>
          </v:shape>
          <o:OLEObject Type="Embed" ProgID="Equation.3" ShapeID="_x0000_i1038" DrawAspect="Content" ObjectID="_1647001019" r:id="rId36"/>
        </w:object>
      </w:r>
      <w:r>
        <w:rPr>
          <w:snapToGrid w:val="0"/>
          <w:sz w:val="28"/>
        </w:rPr>
        <w:t xml:space="preserve">                                   (187)</w:t>
      </w:r>
    </w:p>
    <w:p w:rsidR="00A54CB3" w:rsidRDefault="00A54CB3" w:rsidP="00A54CB3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Для серого тела 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</w:t>
      </w:r>
      <w:r>
        <w:rPr>
          <w:snapToGrid w:val="0"/>
          <w:position w:val="-38"/>
          <w:sz w:val="28"/>
          <w:lang w:val="en-US"/>
        </w:rPr>
        <w:object w:dxaOrig="2860" w:dyaOrig="880">
          <v:shape id="_x0000_i1039" type="#_x0000_t75" style="width:143.25pt;height:44.25pt" o:ole="" fillcolor="window">
            <v:imagedata r:id="rId37" o:title=""/>
          </v:shape>
          <o:OLEObject Type="Embed" ProgID="Equation.3" ShapeID="_x0000_i1039" DrawAspect="Content" ObjectID="_1647001020" r:id="rId38"/>
        </w:object>
      </w:r>
      <w:r>
        <w:rPr>
          <w:snapToGrid w:val="0"/>
          <w:sz w:val="28"/>
        </w:rPr>
        <w:t>,                         (188)</w:t>
      </w:r>
    </w:p>
    <w:p w:rsidR="00A54CB3" w:rsidRDefault="00A54CB3" w:rsidP="00A54CB3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где </w:t>
      </w:r>
      <w:r>
        <w:rPr>
          <w:snapToGrid w:val="0"/>
          <w:position w:val="-36"/>
          <w:sz w:val="28"/>
          <w:lang w:val="en-US"/>
        </w:rPr>
        <w:object w:dxaOrig="1579" w:dyaOrig="840">
          <v:shape id="_x0000_i1040" type="#_x0000_t75" style="width:78.75pt;height:42pt" o:ole="" fillcolor="window">
            <v:imagedata r:id="rId39" o:title=""/>
          </v:shape>
          <o:OLEObject Type="Embed" ProgID="Equation.3" ShapeID="_x0000_i1040" DrawAspect="Content" ObjectID="_1647001021" r:id="rId40"/>
        </w:object>
      </w:r>
      <w:r>
        <w:rPr>
          <w:snapToGrid w:val="0"/>
          <w:sz w:val="28"/>
        </w:rPr>
        <w:t>— энергетическая светимость черного тела (зависит только от температуры).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Закон Кирхгофа описывает только тепловое излучение, являясь настолько харак</w:t>
      </w:r>
      <w:r>
        <w:rPr>
          <w:snapToGrid w:val="0"/>
          <w:sz w:val="28"/>
        </w:rPr>
        <w:softHyphen/>
        <w:t xml:space="preserve">терным для него, что может служить надежным критерием </w:t>
      </w:r>
      <w:r>
        <w:rPr>
          <w:snapToGrid w:val="0"/>
          <w:sz w:val="28"/>
        </w:rPr>
        <w:lastRenderedPageBreak/>
        <w:t>для определения природа излучения. Излучение, которое закону Кирхгофа не подчиняется, не является тепловым.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7" w:name="_Toc199088716"/>
      <w:bookmarkStart w:id="8" w:name="_Toc200813021"/>
      <w:r>
        <w:rPr>
          <w:b/>
          <w:bCs/>
          <w:szCs w:val="28"/>
        </w:rPr>
        <w:t>7</w:t>
      </w:r>
      <w:r w:rsidRPr="00025CA8">
        <w:rPr>
          <w:b/>
          <w:bCs/>
          <w:szCs w:val="28"/>
        </w:rPr>
        <w:t>.</w:t>
      </w:r>
      <w:r>
        <w:rPr>
          <w:b/>
          <w:bCs/>
          <w:szCs w:val="28"/>
        </w:rPr>
        <w:t>1.</w:t>
      </w:r>
      <w:r w:rsidRPr="00025CA8">
        <w:rPr>
          <w:b/>
          <w:bCs/>
          <w:szCs w:val="28"/>
        </w:rPr>
        <w:t>3 Законы Стефана — Больцмана и Вина</w:t>
      </w:r>
      <w:bookmarkEnd w:id="7"/>
      <w:bookmarkEnd w:id="8"/>
    </w:p>
    <w:p w:rsidR="00A54CB3" w:rsidRPr="00823A45" w:rsidRDefault="00A54CB3" w:rsidP="00A54CB3">
      <w:pPr>
        <w:ind w:firstLine="534"/>
        <w:jc w:val="both"/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i/>
          <w:color w:val="0033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1879 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Йозеф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Стефан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анализа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заключению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интегральная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светимость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R</w:t>
      </w:r>
      <w:r w:rsidRPr="00560C93">
        <w:rPr>
          <w:rStyle w:val="em1"/>
          <w:i/>
          <w:color w:val="003300"/>
          <w:sz w:val="28"/>
          <w:szCs w:val="21"/>
        </w:rPr>
        <w:t>(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rStyle w:val="em1"/>
          <w:i/>
          <w:color w:val="003300"/>
          <w:sz w:val="28"/>
          <w:szCs w:val="21"/>
        </w:rPr>
        <w:t xml:space="preserve">)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черного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тела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пропорциональна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четвертой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степени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температуры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i/>
          <w:color w:val="003300"/>
          <w:sz w:val="28"/>
          <w:szCs w:val="21"/>
        </w:rPr>
        <w:t xml:space="preserve">:   </w:t>
      </w:r>
    </w:p>
    <w:p w:rsidR="00A54CB3" w:rsidRPr="00560C9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i/>
          <w:color w:val="0033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</w:t>
      </w:r>
      <w:r>
        <w:rPr>
          <w:color w:val="000000"/>
          <w:position w:val="-18"/>
          <w:sz w:val="28"/>
          <w:szCs w:val="21"/>
        </w:rPr>
        <w:object w:dxaOrig="1160" w:dyaOrig="520">
          <v:shape id="_x0000_i1041" type="#_x0000_t75" style="width:57.75pt;height:26.25pt" o:ole="">
            <v:imagedata r:id="rId41" o:title=""/>
          </v:shape>
          <o:OLEObject Type="Embed" ProgID="Equation.3" ShapeID="_x0000_i1041" DrawAspect="Content" ObjectID="_1647001022" r:id="rId42"/>
        </w:object>
      </w:r>
      <w:r>
        <w:rPr>
          <w:color w:val="000000"/>
          <w:sz w:val="28"/>
          <w:szCs w:val="21"/>
        </w:rPr>
        <w:t xml:space="preserve">                                               (189)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523875</wp:posOffset>
                </wp:positionV>
                <wp:extent cx="2883535" cy="2750820"/>
                <wp:effectExtent l="3810" t="0" r="0" b="3175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3535" cy="2750820"/>
                          <a:chOff x="507" y="11109"/>
                          <a:chExt cx="4655" cy="4332"/>
                        </a:xfrm>
                      </wpg:grpSpPr>
                      <wps:wsp>
                        <wps:cNvPr id="2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7" y="11109"/>
                            <a:ext cx="4655" cy="37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6704DC" w:rsidRDefault="00A54CB3" w:rsidP="00A54CB3">
                              <w:pPr>
                                <w:ind w:right="-52" w:firstLine="684"/>
                                <w:suppressOverlap/>
                                <w:jc w:val="both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56630051" wp14:editId="2F101252">
                                    <wp:extent cx="2343150" cy="2286000"/>
                                    <wp:effectExtent l="0" t="0" r="0" b="0"/>
                                    <wp:docPr id="25" name="Рисунок 25" descr="5-1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9" descr="5-1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343150" cy="2286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217" y="14985"/>
                            <a:ext cx="1709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A901C5" w:rsidRDefault="00A54CB3" w:rsidP="00A54CB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65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26" style="position:absolute;left:0;text-align:left;margin-left:-25.65pt;margin-top:41.25pt;width:227.05pt;height:216.6pt;z-index:251659264" coordorigin="507,11109" coordsize="4655,4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07;top:11109;width:4655;height:3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    <v:textbox style="mso-fit-shape-to-text:t">
                    <w:txbxContent>
                      <w:p w:rsidR="00A54CB3" w:rsidRPr="006704DC" w:rsidRDefault="00A54CB3" w:rsidP="00A54CB3">
                        <w:pPr>
                          <w:ind w:right="-52" w:firstLine="684"/>
                          <w:suppressOverlap/>
                          <w:jc w:val="both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56630051" wp14:editId="2F101252">
                              <wp:extent cx="2343150" cy="2286000"/>
                              <wp:effectExtent l="0" t="0" r="0" b="0"/>
                              <wp:docPr id="25" name="Рисунок 25" descr="5-1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9" descr="5-1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43150" cy="2286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" o:spid="_x0000_s1028" type="#_x0000_t202" style="position:absolute;left:2217;top:14985;width:1709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A54CB3" w:rsidRPr="00A901C5" w:rsidRDefault="00A54CB3" w:rsidP="00A54CB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65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позднее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1884 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Л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Больцман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теоретически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получил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соображений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название</w:t>
      </w:r>
      <w:r>
        <w:rPr>
          <w:color w:val="000000"/>
          <w:sz w:val="28"/>
          <w:szCs w:val="21"/>
        </w:rPr>
        <w:t xml:space="preserve"> закона    Стефана - Больцмана.      </w:t>
      </w:r>
      <w:r>
        <w:rPr>
          <w:rFonts w:hint="eastAsia"/>
          <w:color w:val="000000"/>
          <w:sz w:val="28"/>
          <w:szCs w:val="21"/>
        </w:rPr>
        <w:t>Числовое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 </w:t>
      </w:r>
      <w:proofErr w:type="gramStart"/>
      <w:r>
        <w:rPr>
          <w:rFonts w:hint="eastAsia"/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  </w:t>
      </w:r>
      <w:r>
        <w:rPr>
          <w:rFonts w:hint="eastAsia"/>
          <w:color w:val="000000"/>
          <w:sz w:val="28"/>
          <w:szCs w:val="21"/>
        </w:rPr>
        <w:t>σ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  </w:t>
      </w:r>
      <w:r>
        <w:rPr>
          <w:rFonts w:hint="eastAsia"/>
          <w:color w:val="000000"/>
          <w:sz w:val="28"/>
          <w:szCs w:val="21"/>
        </w:rPr>
        <w:t>современным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составляет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color w:val="000000"/>
          <w:position w:val="-10"/>
          <w:sz w:val="28"/>
          <w:szCs w:val="21"/>
        </w:rPr>
        <w:object w:dxaOrig="2840" w:dyaOrig="360">
          <v:shape id="_x0000_i1042" type="#_x0000_t75" style="width:141.75pt;height:18pt" o:ole="">
            <v:imagedata r:id="rId45" o:title=""/>
          </v:shape>
          <o:OLEObject Type="Embed" ProgID="Equation.3" ShapeID="_x0000_i1042" DrawAspect="Content" ObjectID="_1647001023" r:id="rId46"/>
        </w:object>
      </w:r>
    </w:p>
    <w:p w:rsidR="00A54CB3" w:rsidRDefault="00A54CB3" w:rsidP="00A54CB3">
      <w:pPr>
        <w:ind w:firstLine="534"/>
        <w:jc w:val="both"/>
        <w:rPr>
          <w:vanish/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концу</w:t>
      </w:r>
      <w:r>
        <w:rPr>
          <w:color w:val="000000"/>
          <w:sz w:val="28"/>
          <w:szCs w:val="21"/>
        </w:rPr>
        <w:t xml:space="preserve"> 90-</w:t>
      </w:r>
      <w:r>
        <w:rPr>
          <w:rFonts w:hint="eastAsia"/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годов</w:t>
      </w:r>
      <w:r>
        <w:rPr>
          <w:color w:val="000000"/>
          <w:sz w:val="28"/>
          <w:szCs w:val="21"/>
        </w:rPr>
        <w:t xml:space="preserve"> XIX </w:t>
      </w:r>
      <w:r>
        <w:rPr>
          <w:rFonts w:hint="eastAsia"/>
          <w:color w:val="000000"/>
          <w:sz w:val="28"/>
          <w:szCs w:val="21"/>
        </w:rPr>
        <w:t>века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выполнены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>.</w:t>
      </w:r>
      <w:r w:rsidRPr="00E2034D">
        <w:rPr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Результаты  исследования  –  зависимость 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Style w:val="m1"/>
          <w:color w:val="000000"/>
          <w:sz w:val="28"/>
          <w:szCs w:val="19"/>
        </w:rPr>
        <w:t>r</w:t>
      </w:r>
      <w:r>
        <w:rPr>
          <w:color w:val="000000"/>
          <w:sz w:val="28"/>
          <w:szCs w:val="19"/>
        </w:rPr>
        <w:t>(</w:t>
      </w:r>
      <w:r>
        <w:rPr>
          <w:rFonts w:hint="eastAsia"/>
          <w:color w:val="000000"/>
          <w:sz w:val="28"/>
          <w:szCs w:val="19"/>
        </w:rPr>
        <w:t>λ</w:t>
      </w:r>
      <w:r>
        <w:rPr>
          <w:color w:val="000000"/>
          <w:sz w:val="28"/>
          <w:szCs w:val="19"/>
        </w:rPr>
        <w:t>, 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 xml:space="preserve">) </w:t>
      </w:r>
      <w:r>
        <w:rPr>
          <w:rFonts w:hint="eastAsia"/>
          <w:color w:val="000000"/>
          <w:sz w:val="28"/>
          <w:szCs w:val="19"/>
        </w:rPr>
        <w:t>излучения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черного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тела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различных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температурах</w:t>
      </w:r>
      <w:r>
        <w:rPr>
          <w:color w:val="000000"/>
          <w:sz w:val="28"/>
          <w:szCs w:val="19"/>
        </w:rPr>
        <w:t xml:space="preserve">, </w:t>
      </w:r>
      <w:r>
        <w:rPr>
          <w:color w:val="000000"/>
          <w:sz w:val="28"/>
          <w:szCs w:val="21"/>
        </w:rPr>
        <w:t xml:space="preserve">представлены на рисунке 65. Исследования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имеет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ярко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выраженный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.65).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смещается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коротких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причем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произведение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m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соответствующую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остается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постоянным</w:t>
      </w:r>
      <w:r>
        <w:rPr>
          <w:color w:val="000000"/>
          <w:sz w:val="28"/>
          <w:szCs w:val="21"/>
        </w:rPr>
        <w:t xml:space="preserve">: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</w:t>
      </w:r>
      <w:r>
        <w:rPr>
          <w:color w:val="000000"/>
          <w:position w:val="-24"/>
          <w:sz w:val="28"/>
          <w:szCs w:val="21"/>
        </w:rPr>
        <w:object w:dxaOrig="880" w:dyaOrig="639">
          <v:shape id="_x0000_i1043" type="#_x0000_t75" style="width:44.25pt;height:32.25pt" o:ole="">
            <v:imagedata r:id="rId47" o:title=""/>
          </v:shape>
          <o:OLEObject Type="Embed" ProgID="Equation.3" ShapeID="_x0000_i1043" DrawAspect="Content" ObjectID="_1647001024" r:id="rId48"/>
        </w:object>
      </w:r>
      <w:r>
        <w:rPr>
          <w:color w:val="000000"/>
          <w:sz w:val="28"/>
          <w:szCs w:val="21"/>
        </w:rPr>
        <w:t xml:space="preserve"> или </w:t>
      </w:r>
      <w:r>
        <w:rPr>
          <w:color w:val="000000"/>
          <w:position w:val="-12"/>
          <w:sz w:val="28"/>
          <w:szCs w:val="21"/>
        </w:rPr>
        <w:object w:dxaOrig="840" w:dyaOrig="360">
          <v:shape id="_x0000_i1044" type="#_x0000_t75" style="width:42pt;height:18pt" o:ole="">
            <v:imagedata r:id="rId49" o:title=""/>
          </v:shape>
          <o:OLEObject Type="Embed" ProgID="Equation.3" ShapeID="_x0000_i1044" DrawAspect="Content" ObjectID="_1647001025" r:id="rId50"/>
        </w:object>
      </w:r>
      <w:r>
        <w:rPr>
          <w:color w:val="000000"/>
          <w:sz w:val="28"/>
          <w:szCs w:val="21"/>
        </w:rPr>
        <w:t xml:space="preserve">                                  (190)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соотношение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ранее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получено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термодинамики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выражает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называемый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закон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смещения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Вина</w:t>
      </w:r>
      <w:r>
        <w:rPr>
          <w:color w:val="000000"/>
          <w:sz w:val="28"/>
          <w:szCs w:val="21"/>
        </w:rPr>
        <w:t xml:space="preserve">: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длина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волны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proofErr w:type="spellStart"/>
      <w:r w:rsidRPr="00560C93">
        <w:rPr>
          <w:rStyle w:val="em1"/>
          <w:rFonts w:hint="eastAsia"/>
          <w:i/>
          <w:color w:val="003300"/>
          <w:sz w:val="28"/>
          <w:szCs w:val="21"/>
        </w:rPr>
        <w:t>λ</w:t>
      </w:r>
      <w:r w:rsidRPr="00560C93">
        <w:rPr>
          <w:rStyle w:val="em1"/>
          <w:i/>
          <w:color w:val="003300"/>
          <w:sz w:val="28"/>
          <w:szCs w:val="21"/>
          <w:vertAlign w:val="subscript"/>
        </w:rPr>
        <w:t>m</w:t>
      </w:r>
      <w:proofErr w:type="spellEnd"/>
      <w:r w:rsidRPr="00560C93">
        <w:rPr>
          <w:rStyle w:val="em1"/>
          <w:i/>
          <w:color w:val="003300"/>
          <w:sz w:val="28"/>
          <w:szCs w:val="21"/>
        </w:rPr>
        <w:t xml:space="preserve">,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которую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приходится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максимум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энергии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излучения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черного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тела</w:t>
      </w:r>
      <w:r w:rsidRPr="00560C93">
        <w:rPr>
          <w:rStyle w:val="em1"/>
          <w:i/>
          <w:color w:val="003300"/>
          <w:sz w:val="28"/>
          <w:szCs w:val="21"/>
        </w:rPr>
        <w:t xml:space="preserve">,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обратно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пропорциональна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абсолютной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em1"/>
          <w:rFonts w:hint="eastAsia"/>
          <w:i/>
          <w:color w:val="003300"/>
          <w:sz w:val="28"/>
          <w:szCs w:val="21"/>
        </w:rPr>
        <w:t>температуре</w:t>
      </w:r>
      <w:r w:rsidRPr="00560C93">
        <w:rPr>
          <w:rStyle w:val="em1"/>
          <w:i/>
          <w:color w:val="003300"/>
          <w:sz w:val="28"/>
          <w:szCs w:val="21"/>
        </w:rPr>
        <w:t xml:space="preserve"> </w:t>
      </w:r>
      <w:r w:rsidRPr="00560C93">
        <w:rPr>
          <w:rStyle w:val="m1"/>
          <w:b/>
          <w:bCs/>
          <w:i w:val="0"/>
          <w:color w:val="003300"/>
          <w:sz w:val="28"/>
          <w:szCs w:val="21"/>
        </w:rPr>
        <w:t>T</w:t>
      </w:r>
      <w:r w:rsidRPr="00560C93">
        <w:rPr>
          <w:i/>
          <w:color w:val="003300"/>
          <w:sz w:val="28"/>
          <w:szCs w:val="21"/>
        </w:rPr>
        <w:t>.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Вина</w:t>
      </w:r>
      <w:proofErr w:type="gramStart"/>
      <w:r>
        <w:rPr>
          <w:color w:val="000000"/>
          <w:sz w:val="28"/>
          <w:szCs w:val="21"/>
        </w:rPr>
        <w:t xml:space="preserve"> :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10"/>
          <w:sz w:val="28"/>
          <w:szCs w:val="21"/>
        </w:rPr>
        <w:object w:dxaOrig="2280" w:dyaOrig="400">
          <v:shape id="_x0000_i1045" type="#_x0000_t75" style="width:114pt;height:20.25pt" o:ole="">
            <v:imagedata r:id="rId51" o:title=""/>
          </v:shape>
          <o:OLEObject Type="Embed" ProgID="Equation.3" ShapeID="_x0000_i1045" DrawAspect="Content" ObjectID="_1647001026" r:id="rId52"/>
        </w:objec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достижимых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лабораторных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условиях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излучательной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способности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 xml:space="preserve">r 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лежит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инфракрасной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> ≥ 5·10</w:t>
      </w:r>
      <w:r>
        <w:rPr>
          <w:color w:val="000000"/>
          <w:sz w:val="28"/>
          <w:szCs w:val="21"/>
          <w:vertAlign w:val="superscript"/>
        </w:rPr>
        <w:t>3</w:t>
      </w:r>
      <w:proofErr w:type="gramStart"/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К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попадает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видимую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Максимум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Солнца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приходится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примерно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470 </w:t>
      </w:r>
      <w:proofErr w:type="spellStart"/>
      <w:r>
        <w:rPr>
          <w:rFonts w:hint="eastAsia"/>
          <w:color w:val="000000"/>
          <w:sz w:val="28"/>
          <w:szCs w:val="21"/>
        </w:rPr>
        <w:t>нм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lastRenderedPageBreak/>
        <w:t>(</w:t>
      </w:r>
      <w:r>
        <w:rPr>
          <w:rFonts w:hint="eastAsia"/>
          <w:color w:val="000000"/>
          <w:sz w:val="28"/>
          <w:szCs w:val="21"/>
        </w:rPr>
        <w:t>зеленая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</w:t>
      </w:r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наружных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слоев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Солнца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около</w:t>
      </w:r>
      <w:r>
        <w:rPr>
          <w:color w:val="000000"/>
          <w:sz w:val="28"/>
          <w:szCs w:val="21"/>
        </w:rPr>
        <w:t xml:space="preserve"> 6200</w:t>
      </w:r>
      <w:proofErr w:type="gramStart"/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К</w:t>
      </w:r>
      <w:proofErr w:type="gramEnd"/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рассматривать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Солнце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</w:t>
      </w:r>
      <w:r>
        <w:rPr>
          <w:color w:val="000000"/>
          <w:sz w:val="28"/>
          <w:szCs w:val="21"/>
        </w:rPr>
        <w:t>).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Зависимость максимальной спектральной плотности энергетической светимости от температуры имеет вид: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</w:t>
      </w:r>
      <w:r>
        <w:rPr>
          <w:color w:val="000000"/>
          <w:position w:val="-18"/>
          <w:sz w:val="28"/>
          <w:szCs w:val="21"/>
        </w:rPr>
        <w:object w:dxaOrig="1920" w:dyaOrig="460">
          <v:shape id="_x0000_i1046" type="#_x0000_t75" style="width:96pt;height:23.25pt" o:ole="">
            <v:imagedata r:id="rId53" o:title=""/>
          </v:shape>
          <o:OLEObject Type="Embed" ProgID="Equation.3" ShapeID="_x0000_i1046" DrawAspect="Content" ObjectID="_1647001027" r:id="rId54"/>
        </w:object>
      </w:r>
      <w:r>
        <w:rPr>
          <w:color w:val="000000"/>
          <w:sz w:val="28"/>
          <w:szCs w:val="21"/>
        </w:rPr>
        <w:t>,                                            (191)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Pr="00560C9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b/>
          <w:i/>
          <w:color w:val="0033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 </w:t>
      </w:r>
      <w:r w:rsidRPr="00560C93">
        <w:rPr>
          <w:i/>
          <w:color w:val="000000"/>
          <w:sz w:val="28"/>
          <w:szCs w:val="21"/>
        </w:rPr>
        <w:t>с</w:t>
      </w:r>
      <w:r>
        <w:rPr>
          <w:i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= 1,30</w:t>
      </w:r>
      <w:r>
        <w:rPr>
          <w:color w:val="000000"/>
          <w:sz w:val="28"/>
          <w:szCs w:val="21"/>
          <w:vertAlign w:val="superscript"/>
        </w:rPr>
        <w:t>.</w:t>
      </w:r>
      <w:r>
        <w:rPr>
          <w:color w:val="000000"/>
          <w:sz w:val="28"/>
          <w:szCs w:val="21"/>
        </w:rPr>
        <w:t>10</w:t>
      </w:r>
      <w:r>
        <w:rPr>
          <w:color w:val="000000"/>
          <w:sz w:val="28"/>
          <w:szCs w:val="21"/>
          <w:vertAlign w:val="superscript"/>
        </w:rPr>
        <w:t xml:space="preserve">-5 </w:t>
      </w:r>
      <w:r>
        <w:rPr>
          <w:color w:val="000000"/>
          <w:sz w:val="28"/>
          <w:szCs w:val="21"/>
        </w:rPr>
        <w:t>Вт/(м</w:t>
      </w:r>
      <w:proofErr w:type="gramStart"/>
      <w:r>
        <w:rPr>
          <w:color w:val="000000"/>
          <w:sz w:val="28"/>
          <w:szCs w:val="21"/>
          <w:vertAlign w:val="superscript"/>
        </w:rPr>
        <w:t>2</w:t>
      </w:r>
      <w:proofErr w:type="gramEnd"/>
      <w:r>
        <w:rPr>
          <w:color w:val="000000"/>
          <w:sz w:val="28"/>
          <w:szCs w:val="21"/>
          <w:vertAlign w:val="superscript"/>
        </w:rPr>
        <w:t>.</w:t>
      </w:r>
      <w:r>
        <w:rPr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  <w:vertAlign w:val="superscript"/>
        </w:rPr>
        <w:t>5</w:t>
      </w:r>
      <w:r>
        <w:rPr>
          <w:color w:val="000000"/>
          <w:sz w:val="28"/>
          <w:szCs w:val="21"/>
        </w:rPr>
        <w:t xml:space="preserve">). Соотношение (191) – </w:t>
      </w:r>
      <w:r w:rsidRPr="00560C93">
        <w:rPr>
          <w:b/>
          <w:i/>
          <w:color w:val="003300"/>
          <w:sz w:val="28"/>
          <w:szCs w:val="21"/>
        </w:rPr>
        <w:t>второй закон Вина:</w:t>
      </w:r>
      <w:r>
        <w:rPr>
          <w:b/>
          <w:i/>
          <w:color w:val="003300"/>
          <w:sz w:val="28"/>
          <w:szCs w:val="21"/>
        </w:rPr>
        <w:t xml:space="preserve"> максимальное значение спектральной плотности энергетической светимости абсолютно чёрного тела прямо пропорционально пятой степени абсолютной температуры.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rFonts w:hint="eastAsia"/>
          <w:color w:val="000000"/>
          <w:sz w:val="28"/>
          <w:szCs w:val="21"/>
        </w:rPr>
        <w:t>Успехи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термодинамики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позволившие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вывести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Стефана–Больцмана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вселяли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надежду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термодинамических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соображений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удастся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>, 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1900 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проблему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пытался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знаменитый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английский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Релей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рассуждений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положил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статистической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равномерном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распределении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энергии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по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степеням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свободы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в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состоянии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термодинамического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равновесия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применена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Релеем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равновесному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идею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подробно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развил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Джинс</w:t>
      </w:r>
      <w:r>
        <w:rPr>
          <w:color w:val="000000"/>
          <w:sz w:val="28"/>
          <w:szCs w:val="21"/>
        </w:rPr>
        <w:t>. Фо</w:t>
      </w:r>
      <w:r>
        <w:rPr>
          <w:snapToGrid w:val="0"/>
          <w:sz w:val="28"/>
        </w:rPr>
        <w:t>рмула Рэлея — Джинса для спектральной плотности энергетической светимости черного тела имеет вид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Pr="00555664" w:rsidRDefault="00A54CB3" w:rsidP="00A54CB3">
      <w:pPr>
        <w:ind w:firstLine="534"/>
        <w:jc w:val="center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</w:t>
      </w:r>
      <w:r>
        <w:rPr>
          <w:snapToGrid w:val="0"/>
          <w:position w:val="-30"/>
          <w:sz w:val="28"/>
          <w:lang w:val="en-US"/>
        </w:rPr>
        <w:object w:dxaOrig="2700" w:dyaOrig="760">
          <v:shape id="_x0000_i1047" type="#_x0000_t75" style="width:135pt;height:38.25pt" o:ole="" fillcolor="window">
            <v:imagedata r:id="rId55" o:title=""/>
          </v:shape>
          <o:OLEObject Type="Embed" ProgID="Equation.3" ShapeID="_x0000_i1047" DrawAspect="Content" ObjectID="_1647001028" r:id="rId56"/>
        </w:object>
      </w:r>
      <w:r w:rsidRPr="00555664">
        <w:rPr>
          <w:snapToGrid w:val="0"/>
          <w:sz w:val="28"/>
        </w:rPr>
        <w:t xml:space="preserve"> ;</w:t>
      </w:r>
      <w:r>
        <w:rPr>
          <w:snapToGrid w:val="0"/>
          <w:sz w:val="28"/>
        </w:rPr>
        <w:t xml:space="preserve">            </w:t>
      </w:r>
      <w:r>
        <w:rPr>
          <w:snapToGrid w:val="0"/>
          <w:sz w:val="28"/>
          <w:vertAlign w:val="subscript"/>
        </w:rPr>
        <w:t xml:space="preserve">                                        </w:t>
      </w:r>
      <w:r w:rsidRPr="00555664">
        <w:rPr>
          <w:snapToGrid w:val="0"/>
          <w:sz w:val="28"/>
        </w:rPr>
        <w:t>(</w:t>
      </w:r>
      <w:r>
        <w:rPr>
          <w:snapToGrid w:val="0"/>
          <w:sz w:val="28"/>
        </w:rPr>
        <w:t>192</w:t>
      </w:r>
      <w:r w:rsidRPr="00555664">
        <w:rPr>
          <w:snapToGrid w:val="0"/>
          <w:sz w:val="28"/>
        </w:rPr>
        <w:t>)</w:t>
      </w:r>
    </w:p>
    <w:p w:rsidR="00A54CB3" w:rsidRDefault="00A54CB3" w:rsidP="00A54CB3">
      <w:pPr>
        <w:jc w:val="both"/>
        <w:rPr>
          <w:snapToGrid w:val="0"/>
          <w:sz w:val="28"/>
        </w:rPr>
      </w:pPr>
    </w:p>
    <w:p w:rsidR="00A54CB3" w:rsidRDefault="00A54CB3" w:rsidP="00A54CB3">
      <w:pPr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где </w:t>
      </w:r>
      <w:r>
        <w:rPr>
          <w:snapToGrid w:val="0"/>
          <w:sz w:val="28"/>
          <w:lang w:val="en-US"/>
        </w:rPr>
        <w:sym w:font="Symbol" w:char="F03C"/>
      </w:r>
      <w:r w:rsidRPr="00FF2FD9">
        <w:rPr>
          <w:i/>
          <w:snapToGrid w:val="0"/>
          <w:sz w:val="28"/>
          <w:lang w:val="en-US"/>
        </w:rPr>
        <w:sym w:font="Symbol" w:char="F065"/>
      </w:r>
      <w:r>
        <w:rPr>
          <w:snapToGrid w:val="0"/>
          <w:sz w:val="28"/>
          <w:lang w:val="en-US"/>
        </w:rPr>
        <w:sym w:font="Symbol" w:char="F03E"/>
      </w:r>
      <w:r>
        <w:rPr>
          <w:snapToGrid w:val="0"/>
          <w:sz w:val="28"/>
        </w:rPr>
        <w:t xml:space="preserve"> = </w:t>
      </w:r>
      <w:proofErr w:type="spellStart"/>
      <w:r w:rsidRPr="00FF2FD9">
        <w:rPr>
          <w:i/>
          <w:snapToGrid w:val="0"/>
          <w:sz w:val="28"/>
          <w:lang w:val="en-US"/>
        </w:rPr>
        <w:t>kT</w:t>
      </w:r>
      <w:proofErr w:type="spellEnd"/>
      <w:r>
        <w:rPr>
          <w:snapToGrid w:val="0"/>
          <w:sz w:val="28"/>
        </w:rPr>
        <w:t xml:space="preserve"> - средняя энергия осциллятора с собственной частотой </w:t>
      </w:r>
      <w:r>
        <w:rPr>
          <w:snapToGrid w:val="0"/>
          <w:sz w:val="28"/>
          <w:lang w:val="en-US"/>
        </w:rPr>
        <w:sym w:font="Symbol" w:char="F06E"/>
      </w:r>
      <w:r>
        <w:rPr>
          <w:snapToGrid w:val="0"/>
          <w:sz w:val="28"/>
        </w:rPr>
        <w:t>. Для осцил</w:t>
      </w:r>
      <w:r>
        <w:rPr>
          <w:snapToGrid w:val="0"/>
          <w:sz w:val="28"/>
        </w:rPr>
        <w:softHyphen/>
        <w:t xml:space="preserve">лятора, совершающего колебания, средние значения кинетической и потенциальной энергий одинаковы, поэтому средняя энергия каждой колебательной степени свободы </w:t>
      </w:r>
      <w:r>
        <w:rPr>
          <w:snapToGrid w:val="0"/>
          <w:sz w:val="28"/>
          <w:lang w:val="en-US"/>
        </w:rPr>
        <w:sym w:font="Symbol" w:char="F03C"/>
      </w:r>
      <w:r w:rsidRPr="00FF2FD9">
        <w:rPr>
          <w:i/>
          <w:snapToGrid w:val="0"/>
          <w:sz w:val="28"/>
          <w:lang w:val="en-US"/>
        </w:rPr>
        <w:sym w:font="Symbol" w:char="F065"/>
      </w:r>
      <w:r>
        <w:rPr>
          <w:snapToGrid w:val="0"/>
          <w:sz w:val="28"/>
          <w:lang w:val="en-US"/>
        </w:rPr>
        <w:sym w:font="Symbol" w:char="F03E"/>
      </w:r>
      <w:r>
        <w:rPr>
          <w:snapToGrid w:val="0"/>
          <w:sz w:val="28"/>
        </w:rPr>
        <w:t xml:space="preserve"> = </w:t>
      </w:r>
      <w:proofErr w:type="spellStart"/>
      <w:r w:rsidRPr="00FF2FD9">
        <w:rPr>
          <w:i/>
          <w:snapToGrid w:val="0"/>
          <w:sz w:val="28"/>
          <w:lang w:val="en-US"/>
        </w:rPr>
        <w:t>kT</w:t>
      </w:r>
      <w:proofErr w:type="spellEnd"/>
      <w:r w:rsidRPr="00FF2FD9">
        <w:rPr>
          <w:i/>
          <w:snapToGrid w:val="0"/>
          <w:sz w:val="28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19"/>
        </w:rPr>
        <w:t>Сравнение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закона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распределения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энергии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длинам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волн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r</w:t>
      </w:r>
      <w:r>
        <w:rPr>
          <w:color w:val="000000"/>
          <w:sz w:val="28"/>
          <w:szCs w:val="19"/>
        </w:rPr>
        <w:t>(</w:t>
      </w:r>
      <w:r>
        <w:rPr>
          <w:rFonts w:hint="eastAsia"/>
          <w:color w:val="000000"/>
          <w:sz w:val="28"/>
          <w:szCs w:val="19"/>
        </w:rPr>
        <w:t>λ</w:t>
      </w:r>
      <w:r>
        <w:rPr>
          <w:color w:val="000000"/>
          <w:sz w:val="28"/>
          <w:szCs w:val="19"/>
        </w:rPr>
        <w:t>, 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 xml:space="preserve">) </w:t>
      </w:r>
      <w:r>
        <w:rPr>
          <w:rFonts w:hint="eastAsia"/>
          <w:color w:val="000000"/>
          <w:sz w:val="28"/>
          <w:szCs w:val="19"/>
        </w:rPr>
        <w:t>в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излучении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абсолютно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черного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тела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формулой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Рэлея–Джинса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T</w:t>
      </w:r>
      <w:r>
        <w:rPr>
          <w:color w:val="000000"/>
          <w:sz w:val="28"/>
          <w:szCs w:val="19"/>
        </w:rPr>
        <w:t> = 1600</w:t>
      </w:r>
      <w:proofErr w:type="gramStart"/>
      <w:r>
        <w:rPr>
          <w:color w:val="000000"/>
          <w:sz w:val="28"/>
          <w:szCs w:val="19"/>
        </w:rPr>
        <w:t> </w:t>
      </w:r>
      <w:r>
        <w:rPr>
          <w:rFonts w:hint="eastAsia"/>
          <w:color w:val="000000"/>
          <w:sz w:val="28"/>
          <w:szCs w:val="19"/>
        </w:rPr>
        <w:t>К</w:t>
      </w:r>
      <w:proofErr w:type="gramEnd"/>
      <w:r>
        <w:rPr>
          <w:color w:val="000000"/>
          <w:sz w:val="28"/>
          <w:szCs w:val="19"/>
        </w:rPr>
        <w:t xml:space="preserve"> приведено на рисунке 66. Из рисунка следует, что </w:t>
      </w:r>
      <w:r>
        <w:rPr>
          <w:color w:val="000000"/>
          <w:sz w:val="28"/>
          <w:szCs w:val="21"/>
        </w:rPr>
        <w:t>фо</w:t>
      </w:r>
      <w:r>
        <w:rPr>
          <w:snapToGrid w:val="0"/>
          <w:sz w:val="28"/>
        </w:rPr>
        <w:t>рмула Рэлея — Джинса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согласуется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90). </w:t>
      </w:r>
      <w:r>
        <w:rPr>
          <w:rFonts w:hint="eastAsia"/>
          <w:color w:val="000000"/>
          <w:sz w:val="28"/>
          <w:szCs w:val="21"/>
        </w:rPr>
        <w:t>Кроме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того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абсурдный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интегральная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светимость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>(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обращаться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бесконечность</w:t>
      </w:r>
      <w:r>
        <w:rPr>
          <w:color w:val="000000"/>
          <w:sz w:val="28"/>
          <w:szCs w:val="21"/>
        </w:rPr>
        <w:t xml:space="preserve">, </w:t>
      </w:r>
      <w:proofErr w:type="gramStart"/>
      <w:r>
        <w:rPr>
          <w:rFonts w:hint="eastAsia"/>
          <w:color w:val="000000"/>
          <w:sz w:val="28"/>
          <w:szCs w:val="21"/>
        </w:rPr>
        <w:t>а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следовательно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равновесие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замкнутой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установиться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нуле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температуры</w:t>
      </w:r>
      <w:r>
        <w:rPr>
          <w:color w:val="000000"/>
          <w:sz w:val="28"/>
          <w:szCs w:val="21"/>
        </w:rPr>
        <w:t>.</w:t>
      </w:r>
    </w:p>
    <w:tbl>
      <w:tblPr>
        <w:tblpPr w:leftFromText="180" w:rightFromText="180" w:vertAnchor="text" w:tblpY="1"/>
        <w:tblOverlap w:val="never"/>
        <w:tblW w:w="5072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072"/>
      </w:tblGrid>
      <w:tr w:rsidR="00A54CB3" w:rsidTr="00993EFD">
        <w:trPr>
          <w:tblCellSpacing w:w="15" w:type="dxa"/>
        </w:trPr>
        <w:tc>
          <w:tcPr>
            <w:tcW w:w="5012" w:type="dxa"/>
            <w:vAlign w:val="center"/>
          </w:tcPr>
          <w:p w:rsidR="00A54CB3" w:rsidRDefault="00A54CB3" w:rsidP="00993EFD">
            <w:pPr>
              <w:ind w:firstLine="534"/>
              <w:jc w:val="both"/>
              <w:rPr>
                <w:color w:val="000000"/>
                <w:sz w:val="28"/>
                <w:szCs w:val="21"/>
              </w:rPr>
            </w:pPr>
            <w:r>
              <w:rPr>
                <w:noProof/>
                <w:color w:val="000000"/>
                <w:sz w:val="28"/>
                <w:szCs w:val="21"/>
              </w:rPr>
              <w:lastRenderedPageBreak/>
              <w:drawing>
                <wp:inline distT="0" distB="0" distL="0" distR="0">
                  <wp:extent cx="2828925" cy="1524000"/>
                  <wp:effectExtent l="0" t="0" r="9525" b="0"/>
                  <wp:docPr id="2" name="Рисунок 2" descr="5-1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5-1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lum bright="-10000"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4CB3" w:rsidTr="00993EFD">
        <w:trPr>
          <w:tblCellSpacing w:w="15" w:type="dxa"/>
        </w:trPr>
        <w:tc>
          <w:tcPr>
            <w:tcW w:w="5012" w:type="dxa"/>
            <w:vAlign w:val="center"/>
          </w:tcPr>
          <w:p w:rsidR="00A54CB3" w:rsidRDefault="00A54CB3" w:rsidP="00993EFD">
            <w:pPr>
              <w:ind w:firstLine="534"/>
              <w:jc w:val="center"/>
              <w:rPr>
                <w:rStyle w:val="number1"/>
                <w:sz w:val="28"/>
              </w:rPr>
            </w:pP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66</w:t>
            </w:r>
          </w:p>
          <w:p w:rsidR="00A54CB3" w:rsidRDefault="00A54CB3" w:rsidP="00993EFD">
            <w:pPr>
              <w:ind w:firstLine="534"/>
              <w:jc w:val="both"/>
              <w:rPr>
                <w:color w:val="000000"/>
                <w:sz w:val="28"/>
                <w:szCs w:val="19"/>
              </w:rPr>
            </w:pPr>
          </w:p>
        </w:tc>
      </w:tr>
    </w:tbl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безупречный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точки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приводит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находится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резком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противоречии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задачу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абсолютно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рамках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существующих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невозможно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задача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успешно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идеи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чуждой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b/>
          <w:color w:val="000000"/>
          <w:sz w:val="28"/>
          <w:szCs w:val="21"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jc w:val="left"/>
        <w:rPr>
          <w:b/>
          <w:bCs/>
          <w:color w:val="000000"/>
          <w:szCs w:val="21"/>
        </w:rPr>
      </w:pPr>
      <w:bookmarkStart w:id="9" w:name="_Toc199088717"/>
      <w:bookmarkStart w:id="10" w:name="_Toc200813022"/>
      <w:r>
        <w:rPr>
          <w:b/>
          <w:bCs/>
          <w:color w:val="000000"/>
          <w:szCs w:val="21"/>
        </w:rPr>
        <w:t>7</w:t>
      </w:r>
      <w:r w:rsidRPr="00025CA8">
        <w:rPr>
          <w:b/>
          <w:bCs/>
          <w:color w:val="000000"/>
          <w:szCs w:val="21"/>
        </w:rPr>
        <w:t>.</w:t>
      </w:r>
      <w:r>
        <w:rPr>
          <w:b/>
          <w:bCs/>
          <w:color w:val="000000"/>
          <w:szCs w:val="21"/>
        </w:rPr>
        <w:t>1.</w:t>
      </w:r>
      <w:r w:rsidRPr="00025CA8">
        <w:rPr>
          <w:b/>
          <w:bCs/>
          <w:color w:val="000000"/>
          <w:szCs w:val="21"/>
        </w:rPr>
        <w:t>4 Гипотеза и формула Планка</w:t>
      </w:r>
      <w:bookmarkEnd w:id="9"/>
      <w:bookmarkEnd w:id="10"/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Планк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нагретым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электромагнитной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происходят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непрерывно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принимала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конечными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порциями</w:t>
      </w:r>
      <w:r>
        <w:rPr>
          <w:color w:val="000000"/>
          <w:sz w:val="28"/>
          <w:szCs w:val="21"/>
        </w:rPr>
        <w:t xml:space="preserve"> – </w:t>
      </w:r>
      <w:r>
        <w:rPr>
          <w:rStyle w:val="term1"/>
          <w:rFonts w:hint="eastAsia"/>
          <w:szCs w:val="21"/>
        </w:rPr>
        <w:t>квантами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Квант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минимальная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излучаемой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телом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пропорциональна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: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</w:t>
      </w:r>
      <w:r>
        <w:rPr>
          <w:color w:val="000000"/>
          <w:position w:val="-18"/>
          <w:sz w:val="28"/>
          <w:szCs w:val="21"/>
        </w:rPr>
        <w:object w:dxaOrig="920" w:dyaOrig="420">
          <v:shape id="_x0000_i1048" type="#_x0000_t75" style="width:45.75pt;height:21pt" o:ole="">
            <v:imagedata r:id="rId58" o:title=""/>
          </v:shape>
          <o:OLEObject Type="Embed" ProgID="Equation.3" ShapeID="_x0000_i1048" DrawAspect="Content" ObjectID="_1647001029" r:id="rId59"/>
        </w:object>
      </w:r>
      <w:r>
        <w:rPr>
          <w:color w:val="000000"/>
          <w:sz w:val="28"/>
          <w:szCs w:val="21"/>
        </w:rPr>
        <w:t xml:space="preserve">                                                         (193)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proofErr w:type="gramStart"/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называемая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постоянная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равная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> = 6,626·10</w:t>
      </w:r>
      <w:r>
        <w:rPr>
          <w:color w:val="000000"/>
          <w:sz w:val="28"/>
          <w:szCs w:val="21"/>
          <w:vertAlign w:val="superscript"/>
        </w:rPr>
        <w:t>–34</w:t>
      </w:r>
      <w:r>
        <w:rPr>
          <w:color w:val="000000"/>
          <w:sz w:val="28"/>
          <w:szCs w:val="21"/>
        </w:rPr>
        <w:t> </w:t>
      </w:r>
      <w:proofErr w:type="spellStart"/>
      <w:r>
        <w:rPr>
          <w:rFonts w:hint="eastAsia"/>
          <w:color w:val="000000"/>
          <w:sz w:val="28"/>
          <w:szCs w:val="21"/>
        </w:rPr>
        <w:t>Дж·с</w:t>
      </w:r>
      <w:proofErr w:type="spellEnd"/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универсальная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константа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играет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роль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</w:t>
      </w:r>
      <w:r>
        <w:rPr>
          <w:color w:val="000000"/>
          <w:sz w:val="28"/>
          <w:szCs w:val="21"/>
        </w:rPr>
        <w:t>.</w:t>
      </w:r>
      <w:proofErr w:type="gramEnd"/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  <w:lang w:val="en-US"/>
        </w:rPr>
        <w:t>Ta</w:t>
      </w:r>
      <w:r>
        <w:rPr>
          <w:snapToGrid w:val="0"/>
          <w:sz w:val="28"/>
        </w:rPr>
        <w:t xml:space="preserve">к как излучение испускается порциями, то энергия осциллятора 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</w:rPr>
        <w:t xml:space="preserve"> может принимать лишь определенные </w:t>
      </w:r>
      <w:r>
        <w:rPr>
          <w:i/>
          <w:snapToGrid w:val="0"/>
          <w:sz w:val="28"/>
        </w:rPr>
        <w:t>дискретные значения,</w:t>
      </w:r>
      <w:r>
        <w:rPr>
          <w:snapToGrid w:val="0"/>
          <w:sz w:val="28"/>
        </w:rPr>
        <w:t xml:space="preserve"> кратные целому числу элементарных порций энергии 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  <w:vertAlign w:val="subscript"/>
        </w:rPr>
        <w:t>0</w:t>
      </w:r>
      <w:r>
        <w:rPr>
          <w:snapToGrid w:val="0"/>
          <w:sz w:val="28"/>
        </w:rPr>
        <w:t>: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          </w:t>
      </w:r>
      <w:r>
        <w:rPr>
          <w:snapToGrid w:val="0"/>
          <w:position w:val="-6"/>
          <w:sz w:val="28"/>
        </w:rPr>
        <w:object w:dxaOrig="960" w:dyaOrig="300">
          <v:shape id="_x0000_i1049" type="#_x0000_t75" style="width:48pt;height:15pt" o:ole="">
            <v:imagedata r:id="rId60" o:title=""/>
          </v:shape>
          <o:OLEObject Type="Embed" ProgID="Equation.3" ShapeID="_x0000_i1049" DrawAspect="Content" ObjectID="_1647001030" r:id="rId61"/>
        </w:object>
      </w:r>
      <w:r>
        <w:rPr>
          <w:snapToGrid w:val="0"/>
          <w:sz w:val="28"/>
        </w:rPr>
        <w:t xml:space="preserve">;               ( </w:t>
      </w:r>
      <w:r w:rsidRPr="00555664">
        <w:rPr>
          <w:i/>
          <w:snapToGrid w:val="0"/>
          <w:sz w:val="28"/>
          <w:lang w:val="en-US"/>
        </w:rPr>
        <w:t>n</w:t>
      </w:r>
      <w:r>
        <w:rPr>
          <w:snapToGrid w:val="0"/>
          <w:sz w:val="28"/>
        </w:rPr>
        <w:t xml:space="preserve"> =1,2,…)            (194)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В данном случае среднюю энергию &lt;</w:t>
      </w:r>
      <w:r>
        <w:rPr>
          <w:snapToGrid w:val="0"/>
          <w:sz w:val="28"/>
        </w:rPr>
        <w:sym w:font="Symbol" w:char="F065"/>
      </w:r>
      <w:r>
        <w:rPr>
          <w:snapToGrid w:val="0"/>
          <w:sz w:val="28"/>
        </w:rPr>
        <w:t xml:space="preserve">&gt; осциллятора нельзя принимать </w:t>
      </w:r>
      <w:proofErr w:type="gramStart"/>
      <w:r>
        <w:rPr>
          <w:snapToGrid w:val="0"/>
          <w:sz w:val="28"/>
        </w:rPr>
        <w:t>равной</w:t>
      </w:r>
      <w:proofErr w:type="gramEnd"/>
      <w:r>
        <w:rPr>
          <w:snapToGrid w:val="0"/>
          <w:sz w:val="28"/>
        </w:rPr>
        <w:t xml:space="preserve"> </w:t>
      </w:r>
      <w:proofErr w:type="spellStart"/>
      <w:r>
        <w:rPr>
          <w:i/>
          <w:iCs/>
          <w:snapToGrid w:val="0"/>
          <w:sz w:val="28"/>
          <w:lang w:val="en-US"/>
        </w:rPr>
        <w:t>kT</w:t>
      </w:r>
      <w:proofErr w:type="spellEnd"/>
      <w:r>
        <w:rPr>
          <w:snapToGrid w:val="0"/>
          <w:sz w:val="28"/>
        </w:rPr>
        <w:t>. В приближении, что распределение осцилляторов по возможным дискретным состоя</w:t>
      </w:r>
      <w:r>
        <w:rPr>
          <w:snapToGrid w:val="0"/>
          <w:sz w:val="28"/>
        </w:rPr>
        <w:softHyphen/>
        <w:t>ниям подчиняется распределению Больцмана, средняя энергия осциллятора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      </w:t>
      </w:r>
      <w:r>
        <w:rPr>
          <w:snapToGrid w:val="0"/>
          <w:position w:val="-24"/>
          <w:sz w:val="28"/>
        </w:rPr>
        <w:object w:dxaOrig="2230" w:dyaOrig="791">
          <v:shape id="_x0000_i1050" type="#_x0000_t75" style="width:111.75pt;height:39.75pt" o:ole="">
            <v:imagedata r:id="rId62" o:title=""/>
          </v:shape>
          <o:OLEObject Type="Embed" ProgID="Equation.3" ShapeID="_x0000_i1050" DrawAspect="Content" ObjectID="_1647001031" r:id="rId63"/>
        </w:object>
      </w:r>
      <w:r>
        <w:rPr>
          <w:snapToGrid w:val="0"/>
          <w:sz w:val="28"/>
        </w:rPr>
        <w:t>,                                      (195)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а спектральная плотность энергетической светимости черного тела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lastRenderedPageBreak/>
        <w:t xml:space="preserve">                </w:t>
      </w:r>
      <w:r>
        <w:rPr>
          <w:snapToGrid w:val="0"/>
          <w:position w:val="-34"/>
          <w:sz w:val="28"/>
        </w:rPr>
        <w:object w:dxaOrig="5300" w:dyaOrig="840">
          <v:shape id="_x0000_i1051" type="#_x0000_t75" style="width:264.75pt;height:42pt" o:ole="">
            <v:imagedata r:id="rId64" o:title=""/>
          </v:shape>
          <o:OLEObject Type="Embed" ProgID="Equation.3" ShapeID="_x0000_i1051" DrawAspect="Content" ObjectID="_1647001032" r:id="rId65"/>
        </w:object>
      </w:r>
      <w:r>
        <w:rPr>
          <w:snapToGrid w:val="0"/>
          <w:sz w:val="28"/>
        </w:rPr>
        <w:t xml:space="preserve">                        (196)</w:t>
      </w: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</w:p>
    <w:p w:rsidR="00A54CB3" w:rsidRDefault="00A54CB3" w:rsidP="00A54CB3">
      <w:pPr>
        <w:jc w:val="both"/>
        <w:rPr>
          <w:snapToGrid w:val="0"/>
          <w:sz w:val="28"/>
        </w:rPr>
      </w:pPr>
      <w:r>
        <w:rPr>
          <w:color w:val="000000"/>
          <w:sz w:val="28"/>
          <w:szCs w:val="21"/>
        </w:rPr>
        <w:t xml:space="preserve">где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постоянная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постоянная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Больцмана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T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абсолютная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температура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>Таким образом, Планк вывел для универсальной функции Кирхгофа формулу</w:t>
      </w:r>
    </w:p>
    <w:p w:rsidR="00A54CB3" w:rsidRDefault="00A54CB3" w:rsidP="00A54CB3">
      <w:pPr>
        <w:ind w:firstLine="534"/>
        <w:jc w:val="both"/>
        <w:rPr>
          <w:snapToGrid w:val="0"/>
          <w:sz w:val="28"/>
        </w:rPr>
      </w:pPr>
      <w:r>
        <w:rPr>
          <w:snapToGrid w:val="0"/>
          <w:sz w:val="28"/>
        </w:rPr>
        <w:t xml:space="preserve">                                       </w:t>
      </w:r>
      <w:r>
        <w:rPr>
          <w:snapToGrid w:val="0"/>
          <w:position w:val="-30"/>
          <w:sz w:val="28"/>
        </w:rPr>
        <w:object w:dxaOrig="2760" w:dyaOrig="800">
          <v:shape id="_x0000_i1052" type="#_x0000_t75" style="width:138pt;height:39.75pt" o:ole="">
            <v:imagedata r:id="rId66" o:title=""/>
          </v:shape>
          <o:OLEObject Type="Embed" ProgID="Equation.3" ShapeID="_x0000_i1052" DrawAspect="Content" ObjectID="_1647001033" r:id="rId67"/>
        </w:object>
      </w:r>
      <w:r>
        <w:rPr>
          <w:snapToGrid w:val="0"/>
          <w:sz w:val="28"/>
        </w:rPr>
        <w:t>,                                    (197)</w:t>
      </w:r>
    </w:p>
    <w:p w:rsidR="00A54CB3" w:rsidRDefault="00A54CB3" w:rsidP="00A54CB3">
      <w:pPr>
        <w:jc w:val="both"/>
        <w:rPr>
          <w:snapToGrid w:val="0"/>
          <w:sz w:val="28"/>
        </w:rPr>
      </w:pPr>
    </w:p>
    <w:p w:rsidR="00A54CB3" w:rsidRDefault="00A54CB3" w:rsidP="00A54CB3">
      <w:pPr>
        <w:jc w:val="both"/>
        <w:rPr>
          <w:snapToGrid w:val="0"/>
          <w:sz w:val="28"/>
        </w:rPr>
      </w:pPr>
      <w:proofErr w:type="gramStart"/>
      <w:r>
        <w:rPr>
          <w:snapToGrid w:val="0"/>
          <w:sz w:val="28"/>
        </w:rPr>
        <w:t>которая</w:t>
      </w:r>
      <w:proofErr w:type="gramEnd"/>
      <w:r>
        <w:rPr>
          <w:snapToGrid w:val="0"/>
          <w:sz w:val="28"/>
        </w:rPr>
        <w:t xml:space="preserve"> блестяще согласуется с экспериментальными данными по распределению энергии в спектрах излучения черного тела </w:t>
      </w:r>
      <w:r>
        <w:rPr>
          <w:i/>
          <w:snapToGrid w:val="0"/>
          <w:sz w:val="28"/>
        </w:rPr>
        <w:t xml:space="preserve">во всем интервале частот и температур. </w:t>
      </w:r>
      <w:r>
        <w:rPr>
          <w:snapToGrid w:val="0"/>
          <w:sz w:val="28"/>
        </w:rPr>
        <w:t xml:space="preserve">Теоретический вывод этой формулы М. Планк изложил 14 декабря </w:t>
      </w:r>
      <w:smartTag w:uri="urn:schemas-microsoft-com:office:smarttags" w:element="metricconverter">
        <w:smartTagPr>
          <w:attr w:name="ProductID" w:val="1900 г"/>
        </w:smartTagPr>
        <w:r>
          <w:rPr>
            <w:snapToGrid w:val="0"/>
            <w:sz w:val="28"/>
          </w:rPr>
          <w:t>1900 г</w:t>
        </w:r>
      </w:smartTag>
      <w:r>
        <w:rPr>
          <w:snapToGrid w:val="0"/>
          <w:sz w:val="28"/>
        </w:rPr>
        <w:t>. на заседа</w:t>
      </w:r>
      <w:r>
        <w:rPr>
          <w:snapToGrid w:val="0"/>
          <w:sz w:val="28"/>
        </w:rPr>
        <w:softHyphen/>
        <w:t>нии Немецкого физического общества. Этот день стал датой рождения квантовой физики.</w:t>
      </w:r>
    </w:p>
    <w:p w:rsidR="00A54CB3" w:rsidRDefault="00A54CB3" w:rsidP="00A54CB3">
      <w:pPr>
        <w:ind w:firstLine="534"/>
        <w:jc w:val="both"/>
        <w:rPr>
          <w:sz w:val="28"/>
          <w:szCs w:val="28"/>
        </w:rPr>
      </w:pPr>
    </w:p>
    <w:p w:rsidR="00A54CB3" w:rsidRDefault="00A54CB3" w:rsidP="00A54CB3">
      <w:pPr>
        <w:tabs>
          <w:tab w:val="left" w:pos="3735"/>
        </w:tabs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>ЛЕКЦИЯ 1</w:t>
      </w:r>
      <w:r w:rsidR="00B27B26">
        <w:rPr>
          <w:sz w:val="28"/>
          <w:szCs w:val="28"/>
        </w:rPr>
        <w:t>4</w:t>
      </w:r>
      <w:bookmarkStart w:id="11" w:name="_GoBack"/>
      <w:bookmarkEnd w:id="11"/>
    </w:p>
    <w:p w:rsidR="00A54CB3" w:rsidRDefault="00A54CB3" w:rsidP="00A54CB3">
      <w:pPr>
        <w:tabs>
          <w:tab w:val="left" w:pos="3735"/>
        </w:tabs>
        <w:ind w:firstLine="534"/>
        <w:jc w:val="both"/>
        <w:rPr>
          <w:sz w:val="28"/>
          <w:szCs w:val="28"/>
        </w:rPr>
      </w:pPr>
    </w:p>
    <w:p w:rsidR="00A54CB3" w:rsidRPr="00853EB5" w:rsidRDefault="00A54CB3" w:rsidP="00A54CB3">
      <w:pPr>
        <w:pStyle w:val="3"/>
        <w:numPr>
          <w:ilvl w:val="0"/>
          <w:numId w:val="0"/>
        </w:numPr>
        <w:ind w:firstLine="570"/>
        <w:jc w:val="center"/>
        <w:rPr>
          <w:bCs/>
          <w:szCs w:val="28"/>
        </w:rPr>
      </w:pPr>
      <w:bookmarkStart w:id="12" w:name="_Toc199088718"/>
      <w:bookmarkStart w:id="13" w:name="_Toc200813023"/>
      <w:r w:rsidRPr="00853EB5">
        <w:rPr>
          <w:bCs/>
          <w:szCs w:val="28"/>
        </w:rPr>
        <w:t xml:space="preserve">7.2 </w:t>
      </w:r>
      <w:r w:rsidRPr="00853EB5">
        <w:rPr>
          <w:bCs/>
          <w:caps/>
          <w:szCs w:val="28"/>
        </w:rPr>
        <w:t>Фотоэффект</w:t>
      </w:r>
      <w:bookmarkEnd w:id="12"/>
      <w:bookmarkEnd w:id="13"/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rStyle w:val="term1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Style w:val="term1"/>
          <w:rFonts w:hint="eastAsia"/>
          <w:szCs w:val="21"/>
        </w:rPr>
        <w:t>Фотоэлектрический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1887 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немецким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физиком</w:t>
      </w:r>
      <w:r>
        <w:rPr>
          <w:color w:val="000000"/>
          <w:sz w:val="28"/>
          <w:szCs w:val="21"/>
        </w:rPr>
        <w:t xml:space="preserve"> </w:t>
      </w:r>
      <w:hyperlink r:id="rId68" w:history="1">
        <w:r>
          <w:rPr>
            <w:rStyle w:val="a7"/>
            <w:rFonts w:hint="eastAsia"/>
            <w:sz w:val="28"/>
            <w:szCs w:val="21"/>
          </w:rPr>
          <w:t>Г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Герцем</w:t>
        </w:r>
      </w:hyperlink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1888–1890 </w:t>
      </w:r>
      <w:r>
        <w:rPr>
          <w:rFonts w:hint="eastAsia"/>
          <w:color w:val="000000"/>
          <w:sz w:val="28"/>
          <w:szCs w:val="21"/>
        </w:rPr>
        <w:t>годах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Г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Столетовым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Наиболее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явления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выполнено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</w:t>
      </w:r>
      <w:r>
        <w:rPr>
          <w:color w:val="000000"/>
          <w:sz w:val="28"/>
          <w:szCs w:val="21"/>
        </w:rPr>
        <w:t>. </w:t>
      </w:r>
      <w:proofErr w:type="spellStart"/>
      <w:r>
        <w:rPr>
          <w:rFonts w:hint="eastAsia"/>
          <w:color w:val="000000"/>
          <w:sz w:val="28"/>
          <w:szCs w:val="21"/>
        </w:rPr>
        <w:t>Ленардом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smartTag w:uri="urn:schemas-microsoft-com:office:smarttags" w:element="metricconverter">
        <w:smartTagPr>
          <w:attr w:name="ProductID" w:val="1900 г"/>
        </w:smartTagPr>
        <w:r>
          <w:rPr>
            <w:color w:val="000000"/>
            <w:sz w:val="28"/>
            <w:szCs w:val="21"/>
          </w:rPr>
          <w:t>1900 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>.</w:t>
      </w:r>
      <w:r w:rsidRPr="004600A3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времени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(</w:t>
      </w:r>
      <w:hyperlink r:id="rId69" w:history="1">
        <w:r>
          <w:rPr>
            <w:rStyle w:val="a7"/>
            <w:rFonts w:hint="eastAsia"/>
            <w:sz w:val="28"/>
            <w:szCs w:val="21"/>
          </w:rPr>
          <w:t>Д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Томсон</w:t>
        </w:r>
        <w:r>
          <w:rPr>
            <w:rStyle w:val="a7"/>
            <w:sz w:val="28"/>
            <w:szCs w:val="21"/>
          </w:rPr>
          <w:t>, 1897 </w:t>
        </w:r>
        <w:r>
          <w:rPr>
            <w:rStyle w:val="a7"/>
            <w:rFonts w:hint="eastAsia"/>
            <w:sz w:val="28"/>
            <w:szCs w:val="21"/>
          </w:rPr>
          <w:t>г</w:t>
        </w:r>
        <w:r>
          <w:rPr>
            <w:rStyle w:val="a7"/>
            <w:sz w:val="28"/>
            <w:szCs w:val="21"/>
          </w:rPr>
          <w:t>.</w:t>
        </w:r>
      </w:hyperlink>
      <w:r>
        <w:rPr>
          <w:color w:val="000000"/>
          <w:sz w:val="28"/>
          <w:szCs w:val="21"/>
        </w:rPr>
        <w:t xml:space="preserve">),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точнее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внешний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состоит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вырывании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. </w:t>
      </w:r>
    </w:p>
    <w:p w:rsidR="00A54CB3" w:rsidRPr="00202B2D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Схема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исследования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изображена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>. 67.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использовался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стеклянный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вакуумный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баллон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двумя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металлическими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электродами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тщательно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очищена</w:t>
      </w:r>
      <w:r>
        <w:rPr>
          <w:color w:val="000000"/>
          <w:sz w:val="28"/>
          <w:szCs w:val="21"/>
        </w:rPr>
        <w:t>.</w:t>
      </w:r>
      <w:r w:rsidRPr="00FF2FD9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электродам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прикладывалось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некоторое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 </w:t>
      </w:r>
      <w:r>
        <w:rPr>
          <w:rStyle w:val="m1"/>
          <w:color w:val="000000"/>
          <w:sz w:val="28"/>
          <w:szCs w:val="21"/>
        </w:rPr>
        <w:t>U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полярность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которого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изменять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помощью двойного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ключа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Один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электродов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катод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кварцевое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окошко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освещался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монохроматическим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неизменном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снималась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силы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фототока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I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приложенного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68 </w:t>
      </w:r>
      <w:r>
        <w:rPr>
          <w:rFonts w:hint="eastAsia"/>
          <w:color w:val="000000"/>
          <w:sz w:val="28"/>
          <w:szCs w:val="21"/>
        </w:rPr>
        <w:t>изображены</w:t>
      </w:r>
      <w:r w:rsidRPr="00853EB5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типичные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полученные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,</w:t>
      </w:r>
      <w:r w:rsidRPr="00DD350F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</w:p>
    <w:tbl>
      <w:tblPr>
        <w:tblpPr w:leftFromText="180" w:rightFromText="180" w:vertAnchor="text" w:tblpY="1"/>
        <w:tblOverlap w:val="never"/>
        <w:tblW w:w="12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850"/>
      </w:tblGrid>
      <w:tr w:rsidR="00A54CB3" w:rsidTr="00993EFD">
        <w:trPr>
          <w:tblCellSpacing w:w="15" w:type="dxa"/>
        </w:trPr>
        <w:tc>
          <w:tcPr>
            <w:tcW w:w="0" w:type="auto"/>
            <w:vAlign w:val="center"/>
          </w:tcPr>
          <w:p w:rsidR="00A54CB3" w:rsidRDefault="00A54CB3" w:rsidP="00993EFD">
            <w:pPr>
              <w:ind w:firstLine="534"/>
              <w:jc w:val="both"/>
              <w:rPr>
                <w:color w:val="000000"/>
                <w:sz w:val="28"/>
                <w:szCs w:val="21"/>
              </w:rPr>
            </w:pPr>
            <w:r>
              <w:rPr>
                <w:noProof/>
                <w:color w:val="000000"/>
                <w:sz w:val="28"/>
                <w:szCs w:val="21"/>
              </w:rPr>
              <w:lastRenderedPageBreak/>
              <w:drawing>
                <wp:inline distT="0" distB="0" distL="0" distR="0">
                  <wp:extent cx="1685925" cy="2447925"/>
                  <wp:effectExtent l="0" t="0" r="9525" b="9525"/>
                  <wp:docPr id="1" name="Рисунок 1" descr="5-2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5-2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4CB3" w:rsidTr="00993EFD">
        <w:trPr>
          <w:trHeight w:val="290"/>
          <w:tblCellSpacing w:w="15" w:type="dxa"/>
        </w:trPr>
        <w:tc>
          <w:tcPr>
            <w:tcW w:w="0" w:type="auto"/>
            <w:vAlign w:val="center"/>
          </w:tcPr>
          <w:p w:rsidR="00A54CB3" w:rsidRDefault="00A54CB3" w:rsidP="00993EFD">
            <w:pPr>
              <w:ind w:firstLine="534"/>
              <w:jc w:val="center"/>
              <w:rPr>
                <w:rStyle w:val="number1"/>
                <w:sz w:val="28"/>
              </w:rPr>
            </w:pPr>
            <w:r>
              <w:rPr>
                <w:rStyle w:val="number1"/>
                <w:rFonts w:hint="eastAsia"/>
                <w:color w:val="000000"/>
                <w:sz w:val="28"/>
              </w:rPr>
              <w:t>Рисунок</w:t>
            </w:r>
            <w:r>
              <w:rPr>
                <w:rStyle w:val="number1"/>
                <w:color w:val="000000"/>
                <w:sz w:val="28"/>
              </w:rPr>
              <w:t xml:space="preserve">  67</w:t>
            </w:r>
          </w:p>
          <w:p w:rsidR="00A54CB3" w:rsidRDefault="00A54CB3" w:rsidP="00993EFD">
            <w:pPr>
              <w:ind w:firstLine="534"/>
              <w:jc w:val="both"/>
              <w:rPr>
                <w:color w:val="000000"/>
                <w:sz w:val="28"/>
                <w:szCs w:val="19"/>
              </w:rPr>
            </w:pPr>
          </w:p>
        </w:tc>
      </w:tr>
    </w:tbl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72390</wp:posOffset>
                </wp:positionV>
                <wp:extent cx="3646805" cy="3087370"/>
                <wp:effectExtent l="0" t="0" r="0" b="0"/>
                <wp:wrapSquare wrapText="bothSides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6805" cy="3087370"/>
                          <a:chOff x="4892" y="1248"/>
                          <a:chExt cx="5743" cy="4862"/>
                        </a:xfrm>
                      </wpg:grpSpPr>
                      <wps:wsp>
                        <wps:cNvPr id="2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892" y="1248"/>
                            <a:ext cx="5743" cy="4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3D27F2" w:rsidRDefault="00A54CB3" w:rsidP="00A54CB3">
                              <w:pPr>
                                <w:pStyle w:val="afd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4D2A56E8" wp14:editId="6C54D5F9">
                                    <wp:extent cx="3190875" cy="2609850"/>
                                    <wp:effectExtent l="0" t="0" r="9525" b="0"/>
                                    <wp:docPr id="26" name="Рисунок 26" descr="5-2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0" descr="5-2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190875" cy="2609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606" y="5238"/>
                            <a:ext cx="3221" cy="8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Default="00A54CB3" w:rsidP="00A54CB3">
                              <w:pPr>
                                <w:suppressOverlap/>
                                <w:jc w:val="center"/>
                                <w:rPr>
                                  <w:rStyle w:val="number1"/>
                                  <w:sz w:val="28"/>
                                </w:rPr>
                              </w:pPr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68</w:t>
                              </w:r>
                            </w:p>
                            <w:p w:rsidR="00A54CB3" w:rsidRPr="003758BD" w:rsidRDefault="00A54CB3" w:rsidP="00A54CB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29" style="position:absolute;left:0;text-align:left;margin-left:14.4pt;margin-top:5.7pt;width:287.15pt;height:243.1pt;z-index:251662336" coordorigin="4892,1248" coordsize="5743,4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">
                <v:shape id="Text Box 12" o:spid="_x0000_s1030" type="#_x0000_t202" style="position:absolute;left:4892;top:1248;width:5743;height:466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VCSMEA&#10;AADbAAAADwAAAGRycy9kb3ducmV2LnhtbERP3WrCMBS+H/gO4Qi7m6kO/OlMi2wMHAOh6gMck2Nb&#10;1px0SWa7t18uBl5+fP/bcrSduJEPrWMF81kGglg703Kt4Hx6f1qDCBHZYOeYFPxSgLKYPGwxN27g&#10;im7HWIsUwiFHBU2MfS5l0A1ZDDPXEyfu6rzFmKCvpfE4pHDbyUWWLaXFllNDgz29NqS/jj9WwVvr&#10;L9/aPe+Xq8+NPlThOnwcpFKP03H3AiLSGO/if/feKFik9elL+gGy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FQkjBAAAA2wAAAA8AAAAAAAAAAAAAAAAAmAIAAGRycy9kb3du&#10;cmV2LnhtbFBLBQYAAAAABAAEAPUAAACGAwAAAAA=&#10;" stroked="f">
                  <v:textbox style="mso-fit-shape-to-text:t">
                    <w:txbxContent>
                      <w:p w:rsidR="00A54CB3" w:rsidRPr="003D27F2" w:rsidRDefault="00A54CB3" w:rsidP="00A54CB3">
                        <w:pPr>
                          <w:pStyle w:val="afd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4D2A56E8" wp14:editId="6C54D5F9">
                              <wp:extent cx="3190875" cy="2609850"/>
                              <wp:effectExtent l="0" t="0" r="9525" b="0"/>
                              <wp:docPr id="26" name="Рисунок 26" descr="5-2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0" descr="5-2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90875" cy="2609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3" o:spid="_x0000_s1031" type="#_x0000_t202" style="position:absolute;left:6606;top:5238;width:3221;height:8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dn4sQA&#10;AADbAAAADwAAAGRycy9kb3ducmV2LnhtbESPzWrCQBSF9wXfYbgFN6VOkkUJqaOUYKGCFozt/pq5&#10;TWIzd0JmTOLbdwqCy8P5+TjL9WRaMVDvGssK4kUEgri0uuFKwdfx/TkF4TyyxtYyKbiSg/Vq9rDE&#10;TNuRDzQUvhJhhF2GCmrvu0xKV9Zk0C1sRxy8H9sb9EH2ldQ9jmHctDKJohdpsOFAqLGjvKbyt7iY&#10;wN1Mafd92uXnbfF0Oief3OxTVmr+OL29gvA0+Xv41v7QCpIY/r+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nZ+LEAAAA2wAAAA8AAAAAAAAAAAAAAAAAmAIAAGRycy9k&#10;b3ducmV2LnhtbFBLBQYAAAAABAAEAPUAAACJAwAAAAA=&#10;" stroked="f">
                  <v:fill opacity="0"/>
                  <v:textbox>
                    <w:txbxContent>
                      <w:p w:rsidR="00A54CB3" w:rsidRDefault="00A54CB3" w:rsidP="00A54CB3">
                        <w:pPr>
                          <w:suppressOverlap/>
                          <w:jc w:val="center"/>
                          <w:rPr>
                            <w:rStyle w:val="number1"/>
                            <w:sz w:val="28"/>
                          </w:rPr>
                        </w:pPr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68</w:t>
                        </w:r>
                      </w:p>
                      <w:p w:rsidR="00A54CB3" w:rsidRPr="003758BD" w:rsidRDefault="00A54CB3" w:rsidP="00A54CB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</w:t>
      </w:r>
      <w:r>
        <w:rPr>
          <w:color w:val="000000"/>
          <w:sz w:val="28"/>
          <w:szCs w:val="21"/>
        </w:rPr>
        <w:t>.</w:t>
      </w:r>
      <w:r w:rsidRPr="005508AC">
        <w:rPr>
          <w:rFonts w:hint="eastAsia"/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Кривая</w:t>
      </w:r>
      <w:r>
        <w:rPr>
          <w:color w:val="000000"/>
          <w:sz w:val="28"/>
          <w:szCs w:val="19"/>
        </w:rPr>
        <w:t xml:space="preserve"> 2 </w:t>
      </w:r>
      <w:r>
        <w:rPr>
          <w:rFonts w:hint="eastAsia"/>
          <w:color w:val="000000"/>
          <w:sz w:val="28"/>
          <w:szCs w:val="19"/>
        </w:rPr>
        <w:t>соответствует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большей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интенсивности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светового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потока</w:t>
      </w:r>
      <w:r>
        <w:rPr>
          <w:color w:val="000000"/>
          <w:sz w:val="28"/>
          <w:szCs w:val="19"/>
        </w:rPr>
        <w:t xml:space="preserve">. </w:t>
      </w:r>
      <w:r>
        <w:rPr>
          <w:rStyle w:val="m1"/>
          <w:color w:val="000000"/>
          <w:sz w:val="28"/>
          <w:szCs w:val="19"/>
        </w:rPr>
        <w:t>I</w:t>
      </w:r>
      <w:r>
        <w:rPr>
          <w:rFonts w:hint="eastAsia"/>
          <w:color w:val="000000"/>
          <w:sz w:val="28"/>
          <w:szCs w:val="19"/>
          <w:vertAlign w:val="subscript"/>
        </w:rPr>
        <w:t>н</w:t>
      </w:r>
      <w:r>
        <w:rPr>
          <w:color w:val="000000"/>
          <w:sz w:val="28"/>
          <w:szCs w:val="19"/>
          <w:vertAlign w:val="subscript"/>
        </w:rPr>
        <w:t>1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и</w:t>
      </w:r>
      <w:r>
        <w:rPr>
          <w:color w:val="000000"/>
          <w:sz w:val="28"/>
          <w:szCs w:val="19"/>
        </w:rPr>
        <w:t xml:space="preserve"> </w:t>
      </w:r>
      <w:r>
        <w:rPr>
          <w:rStyle w:val="m1"/>
          <w:color w:val="000000"/>
          <w:sz w:val="28"/>
          <w:szCs w:val="19"/>
        </w:rPr>
        <w:t>I</w:t>
      </w:r>
      <w:r>
        <w:rPr>
          <w:rFonts w:hint="eastAsia"/>
          <w:color w:val="000000"/>
          <w:sz w:val="28"/>
          <w:szCs w:val="19"/>
          <w:vertAlign w:val="subscript"/>
        </w:rPr>
        <w:t>н</w:t>
      </w:r>
      <w:r>
        <w:rPr>
          <w:color w:val="000000"/>
          <w:sz w:val="28"/>
          <w:szCs w:val="19"/>
          <w:vertAlign w:val="subscript"/>
        </w:rPr>
        <w:t>2</w:t>
      </w:r>
      <w:r>
        <w:rPr>
          <w:color w:val="000000"/>
          <w:sz w:val="28"/>
          <w:szCs w:val="19"/>
        </w:rPr>
        <w:t xml:space="preserve"> – </w:t>
      </w:r>
      <w:r>
        <w:rPr>
          <w:rFonts w:hint="eastAsia"/>
          <w:color w:val="000000"/>
          <w:sz w:val="28"/>
          <w:szCs w:val="19"/>
        </w:rPr>
        <w:t>токи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насыщения</w:t>
      </w:r>
      <w:r>
        <w:rPr>
          <w:color w:val="000000"/>
          <w:sz w:val="28"/>
          <w:szCs w:val="19"/>
        </w:rPr>
        <w:t xml:space="preserve">, </w:t>
      </w:r>
      <w:proofErr w:type="spellStart"/>
      <w:proofErr w:type="gramStart"/>
      <w:r>
        <w:rPr>
          <w:rStyle w:val="m1"/>
          <w:color w:val="000000"/>
          <w:sz w:val="28"/>
          <w:szCs w:val="19"/>
        </w:rPr>
        <w:t>U</w:t>
      </w:r>
      <w:proofErr w:type="gramEnd"/>
      <w:r>
        <w:rPr>
          <w:rFonts w:hint="eastAsia"/>
          <w:color w:val="000000"/>
          <w:sz w:val="28"/>
          <w:szCs w:val="19"/>
          <w:vertAlign w:val="subscript"/>
        </w:rPr>
        <w:t>з</w:t>
      </w:r>
      <w:proofErr w:type="spellEnd"/>
      <w:r>
        <w:rPr>
          <w:color w:val="000000"/>
          <w:sz w:val="28"/>
          <w:szCs w:val="19"/>
        </w:rPr>
        <w:t xml:space="preserve"> – </w:t>
      </w:r>
      <w:r>
        <w:rPr>
          <w:rFonts w:hint="eastAsia"/>
          <w:color w:val="000000"/>
          <w:sz w:val="28"/>
          <w:szCs w:val="19"/>
        </w:rPr>
        <w:t>запирающий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потенциал</w:t>
      </w:r>
      <w:r>
        <w:rPr>
          <w:color w:val="000000"/>
          <w:sz w:val="28"/>
          <w:szCs w:val="19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показывают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положительных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напряжениях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достигает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вырванные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достигают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I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н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Когда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отрицательно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электрическое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между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тормозит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Анода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могут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достичь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кинетическая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превышает</w:t>
      </w:r>
      <w:r>
        <w:rPr>
          <w:color w:val="000000"/>
          <w:sz w:val="28"/>
          <w:szCs w:val="21"/>
        </w:rPr>
        <w:t xml:space="preserve"> |</w:t>
      </w:r>
      <w:proofErr w:type="spellStart"/>
      <w:r>
        <w:rPr>
          <w:rStyle w:val="m1"/>
          <w:color w:val="000000"/>
          <w:sz w:val="28"/>
          <w:szCs w:val="21"/>
        </w:rPr>
        <w:t>eU</w:t>
      </w:r>
      <w:proofErr w:type="spellEnd"/>
      <w:r>
        <w:rPr>
          <w:color w:val="000000"/>
          <w:sz w:val="28"/>
          <w:szCs w:val="21"/>
        </w:rPr>
        <w:t xml:space="preserve">|.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напряжение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аноде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меньше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чем</w:t>
      </w:r>
      <w:r>
        <w:rPr>
          <w:color w:val="000000"/>
          <w:sz w:val="28"/>
          <w:szCs w:val="21"/>
        </w:rPr>
        <w:t xml:space="preserve"> –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фототок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прекращается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Измеряя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фотоэлектронов</w:t>
      </w:r>
      <w:r>
        <w:rPr>
          <w:color w:val="000000"/>
          <w:sz w:val="28"/>
          <w:szCs w:val="21"/>
        </w:rPr>
        <w:t xml:space="preserve">: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-274320</wp:posOffset>
                </wp:positionH>
                <wp:positionV relativeFrom="paragraph">
                  <wp:posOffset>332740</wp:posOffset>
                </wp:positionV>
                <wp:extent cx="3004185" cy="1737995"/>
                <wp:effectExtent l="0" t="635" r="0" b="4445"/>
                <wp:wrapSquare wrapText="bothSides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4185" cy="1737995"/>
                          <a:chOff x="1305" y="8999"/>
                          <a:chExt cx="4731" cy="2737"/>
                        </a:xfrm>
                      </wpg:grpSpPr>
                      <wps:wsp>
                        <wps:cNvPr id="1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8999"/>
                            <a:ext cx="4731" cy="27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606B7A" w:rsidRDefault="00A54CB3" w:rsidP="00A54CB3">
                              <w:pPr>
                                <w:pStyle w:val="afd"/>
                                <w:spacing w:before="67" w:after="133"/>
                                <w:ind w:left="5073" w:right="400" w:hanging="4959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120780C0" wp14:editId="44E31360">
                                    <wp:extent cx="2762250" cy="1371600"/>
                                    <wp:effectExtent l="0" t="0" r="0" b="0"/>
                                    <wp:docPr id="27" name="Рисунок 27" descr="5-2-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1" descr="5-2-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762250" cy="1371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228" y="11280"/>
                            <a:ext cx="1847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2C0451" w:rsidRDefault="00A54CB3" w:rsidP="00A54CB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69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32" style="position:absolute;left:0;text-align:left;margin-left:-21.6pt;margin-top:26.2pt;width:236.55pt;height:136.85pt;z-index:251660288" coordorigin="1305,8999" coordsize="4731,2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">
                <v:shape id="Text Box 6" o:spid="_x0000_s1033" type="#_x0000_t202" style="position:absolute;left:1305;top:8999;width:4731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F/osMA&#10;AADbAAAADwAAAGRycy9kb3ducmV2LnhtbESPzYvCMBDF7wv+D2EEb2vqgh9Uo4iwsIgHvw4eh2Zs&#10;aptJt4la/3sjCN5meG/e781s0dpK3KjxhWMFg34CgjhzuuBcwfHw+z0B4QOyxsoxKXiQh8W88zXD&#10;VLs77+i2D7mIIexTVGBCqFMpfWbIou+7mjhqZ9dYDHFtcqkbvMdwW8mfJBlJiwVHgsGaVoaycn+1&#10;EbLx2XXn/i+DTSlPphzhcGvWSvW67XIKIlAbPub39Z+O9cfw+iUO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F/osMAAADbAAAADwAAAAAAAAAAAAAAAACYAgAAZHJzL2Rv&#10;d25yZXYueG1sUEsFBgAAAAAEAAQA9QAAAIgDAAAAAA==&#10;" stroked="f">
                  <v:textbox style="mso-fit-shape-to-text:t">
                    <w:txbxContent>
                      <w:p w:rsidR="00A54CB3" w:rsidRPr="00606B7A" w:rsidRDefault="00A54CB3" w:rsidP="00A54CB3">
                        <w:pPr>
                          <w:pStyle w:val="afd"/>
                          <w:spacing w:before="67" w:after="133"/>
                          <w:ind w:left="5073" w:right="400" w:hanging="4959"/>
                          <w:rPr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120780C0" wp14:editId="44E31360">
                              <wp:extent cx="2762250" cy="1371600"/>
                              <wp:effectExtent l="0" t="0" r="0" b="0"/>
                              <wp:docPr id="27" name="Рисунок 27" descr="5-2-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1" descr="5-2-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62250" cy="1371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7" o:spid="_x0000_s1034" type="#_x0000_t202" style="position:absolute;left:2228;top:11280;width:1847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A54CB3" w:rsidRPr="002C0451" w:rsidRDefault="00A54CB3" w:rsidP="00A54CB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69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color w:val="000000"/>
          <w:sz w:val="28"/>
          <w:szCs w:val="21"/>
        </w:rPr>
        <w:t xml:space="preserve">               </w:t>
      </w:r>
      <w:r>
        <w:rPr>
          <w:color w:val="000000"/>
          <w:position w:val="-44"/>
          <w:sz w:val="28"/>
          <w:szCs w:val="21"/>
        </w:rPr>
        <w:object w:dxaOrig="1960" w:dyaOrig="960">
          <v:shape id="_x0000_i1053" type="#_x0000_t75" style="width:98.25pt;height:48pt" o:ole="">
            <v:imagedata r:id="rId75" o:title=""/>
          </v:shape>
          <o:OLEObject Type="Embed" ProgID="Equation.3" ShapeID="_x0000_i1053" DrawAspect="Content" ObjectID="_1647001034" r:id="rId76"/>
        </w:object>
      </w:r>
      <w:r>
        <w:rPr>
          <w:color w:val="000000"/>
          <w:sz w:val="28"/>
          <w:szCs w:val="21"/>
        </w:rPr>
        <w:t xml:space="preserve">                 (198)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удивлению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ученых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величина</w:t>
      </w:r>
      <w:r>
        <w:rPr>
          <w:color w:val="000000"/>
          <w:sz w:val="28"/>
          <w:szCs w:val="21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21"/>
        </w:rPr>
        <w:t>U</w:t>
      </w:r>
      <w:proofErr w:type="gramEnd"/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зависящей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. На рисунке 69 представлена экспериментальная з</w:t>
      </w:r>
      <w:r>
        <w:rPr>
          <w:rFonts w:hint="eastAsia"/>
          <w:color w:val="000000"/>
          <w:sz w:val="28"/>
          <w:szCs w:val="19"/>
        </w:rPr>
        <w:t>ависимость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запирающего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потенциала</w:t>
      </w:r>
      <w:r>
        <w:rPr>
          <w:color w:val="000000"/>
          <w:sz w:val="28"/>
          <w:szCs w:val="19"/>
        </w:rPr>
        <w:t xml:space="preserve"> </w:t>
      </w:r>
      <w:proofErr w:type="spellStart"/>
      <w:proofErr w:type="gramStart"/>
      <w:r>
        <w:rPr>
          <w:rStyle w:val="m1"/>
          <w:color w:val="000000"/>
          <w:sz w:val="28"/>
          <w:szCs w:val="19"/>
        </w:rPr>
        <w:t>U</w:t>
      </w:r>
      <w:proofErr w:type="gramEnd"/>
      <w:r>
        <w:rPr>
          <w:rFonts w:hint="eastAsia"/>
          <w:color w:val="000000"/>
          <w:sz w:val="28"/>
          <w:szCs w:val="19"/>
          <w:vertAlign w:val="subscript"/>
        </w:rPr>
        <w:t>з</w:t>
      </w:r>
      <w:proofErr w:type="spellEnd"/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от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частоты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ν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падающего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света</w:t>
      </w:r>
      <w:r>
        <w:rPr>
          <w:color w:val="000000"/>
          <w:sz w:val="28"/>
          <w:szCs w:val="19"/>
        </w:rPr>
        <w:t xml:space="preserve">.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Тщательные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запирающий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потенциал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линейно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возрастает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 w:rsidRPr="00F82F5E">
        <w:rPr>
          <w:rFonts w:hint="eastAsia"/>
          <w:i/>
          <w:color w:val="000000"/>
          <w:sz w:val="28"/>
          <w:szCs w:val="21"/>
        </w:rPr>
        <w:t>ν</w:t>
      </w:r>
      <w:r w:rsidRPr="00F82F5E"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Многочисленными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экспериментаторами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установлены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следующие</w:t>
      </w:r>
      <w:r>
        <w:rPr>
          <w:color w:val="000000"/>
          <w:sz w:val="28"/>
          <w:szCs w:val="21"/>
        </w:rPr>
        <w:t xml:space="preserve"> </w:t>
      </w:r>
      <w:r w:rsidRPr="006B2DB9">
        <w:rPr>
          <w:rFonts w:hint="eastAsia"/>
          <w:b/>
          <w:i/>
          <w:color w:val="003300"/>
          <w:sz w:val="28"/>
          <w:szCs w:val="21"/>
        </w:rPr>
        <w:t>закон</w:t>
      </w:r>
      <w:r w:rsidRPr="006B2DB9">
        <w:rPr>
          <w:b/>
          <w:i/>
          <w:color w:val="003300"/>
          <w:sz w:val="28"/>
          <w:szCs w:val="21"/>
        </w:rPr>
        <w:t xml:space="preserve">ы </w:t>
      </w:r>
      <w:r w:rsidRPr="006B2DB9">
        <w:rPr>
          <w:rFonts w:hint="eastAsia"/>
          <w:b/>
          <w:i/>
          <w:color w:val="0033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>: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 w:rsidRPr="006B2DB9">
        <w:rPr>
          <w:b/>
          <w:color w:val="003300"/>
          <w:sz w:val="28"/>
          <w:szCs w:val="21"/>
        </w:rPr>
        <w:t>1.</w:t>
      </w:r>
      <w:r>
        <w:rPr>
          <w:b/>
          <w:color w:val="003300"/>
          <w:sz w:val="28"/>
          <w:szCs w:val="21"/>
        </w:rPr>
        <w:t xml:space="preserve"> Закон Столетова.</w:t>
      </w:r>
      <w:r>
        <w:rPr>
          <w:color w:val="000000"/>
          <w:sz w:val="28"/>
          <w:szCs w:val="21"/>
        </w:rPr>
        <w:t xml:space="preserve"> </w:t>
      </w:r>
      <w:r w:rsidRPr="006B2DB9">
        <w:rPr>
          <w:b/>
          <w:color w:val="003300"/>
          <w:sz w:val="28"/>
          <w:szCs w:val="21"/>
        </w:rPr>
        <w:t xml:space="preserve">Фототок </w:t>
      </w:r>
      <w:r>
        <w:rPr>
          <w:b/>
          <w:color w:val="003300"/>
          <w:sz w:val="28"/>
          <w:szCs w:val="21"/>
        </w:rPr>
        <w:t>насыщения прямо</w:t>
      </w:r>
      <w:r>
        <w:rPr>
          <w:color w:val="000000"/>
          <w:sz w:val="28"/>
          <w:szCs w:val="21"/>
        </w:rPr>
        <w:t xml:space="preserve"> </w:t>
      </w:r>
      <w:r w:rsidRPr="006B2DB9">
        <w:rPr>
          <w:rFonts w:hint="eastAsia"/>
          <w:b/>
          <w:color w:val="003300"/>
          <w:sz w:val="28"/>
          <w:szCs w:val="21"/>
        </w:rPr>
        <w:t>пропорционал</w:t>
      </w:r>
      <w:r>
        <w:rPr>
          <w:b/>
          <w:color w:val="003300"/>
          <w:sz w:val="28"/>
          <w:szCs w:val="21"/>
        </w:rPr>
        <w:t>е</w:t>
      </w:r>
      <w:r w:rsidRPr="006B2DB9">
        <w:rPr>
          <w:rFonts w:hint="eastAsia"/>
          <w:b/>
          <w:color w:val="003300"/>
          <w:sz w:val="28"/>
          <w:szCs w:val="21"/>
        </w:rPr>
        <w:t>н</w:t>
      </w:r>
      <w:r>
        <w:rPr>
          <w:b/>
          <w:color w:val="003300"/>
          <w:sz w:val="28"/>
          <w:szCs w:val="21"/>
        </w:rPr>
        <w:t xml:space="preserve"> световому потоку:</w:t>
      </w:r>
    </w:p>
    <w:p w:rsidR="00A54CB3" w:rsidRPr="00885739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sz w:val="28"/>
          <w:szCs w:val="21"/>
        </w:rPr>
      </w:pPr>
      <w:r w:rsidRPr="00885739">
        <w:rPr>
          <w:b/>
          <w:i/>
          <w:color w:val="003300"/>
          <w:sz w:val="28"/>
          <w:szCs w:val="21"/>
        </w:rPr>
        <w:lastRenderedPageBreak/>
        <w:t xml:space="preserve">                                 </w:t>
      </w:r>
      <w:r>
        <w:rPr>
          <w:b/>
          <w:i/>
          <w:color w:val="003300"/>
          <w:sz w:val="28"/>
          <w:szCs w:val="21"/>
        </w:rPr>
        <w:t xml:space="preserve">            </w:t>
      </w:r>
      <w:r w:rsidRPr="00885739">
        <w:rPr>
          <w:b/>
          <w:i/>
          <w:color w:val="003300"/>
          <w:sz w:val="28"/>
          <w:szCs w:val="21"/>
        </w:rPr>
        <w:t xml:space="preserve"> </w:t>
      </w:r>
      <w:proofErr w:type="spellStart"/>
      <w:r w:rsidRPr="00885739">
        <w:rPr>
          <w:b/>
          <w:i/>
          <w:color w:val="003300"/>
          <w:sz w:val="28"/>
          <w:szCs w:val="21"/>
        </w:rPr>
        <w:t>Ι</w:t>
      </w:r>
      <w:r w:rsidRPr="00885739">
        <w:rPr>
          <w:b/>
          <w:i/>
          <w:color w:val="003300"/>
          <w:sz w:val="28"/>
          <w:szCs w:val="21"/>
          <w:vertAlign w:val="subscript"/>
        </w:rPr>
        <w:t>нас</w:t>
      </w:r>
      <w:proofErr w:type="spellEnd"/>
      <w:r>
        <w:rPr>
          <w:b/>
          <w:i/>
          <w:color w:val="003300"/>
          <w:sz w:val="28"/>
          <w:szCs w:val="21"/>
          <w:vertAlign w:val="subscript"/>
        </w:rPr>
        <w:t xml:space="preserve"> </w:t>
      </w:r>
      <w:r>
        <w:rPr>
          <w:b/>
          <w:color w:val="003300"/>
          <w:sz w:val="28"/>
          <w:szCs w:val="21"/>
        </w:rPr>
        <w:t xml:space="preserve">=  </w:t>
      </w:r>
      <w:proofErr w:type="spellStart"/>
      <w:r>
        <w:rPr>
          <w:b/>
          <w:color w:val="003300"/>
          <w:sz w:val="28"/>
          <w:szCs w:val="21"/>
        </w:rPr>
        <w:t>γ</w:t>
      </w:r>
      <w:r w:rsidRPr="00885739">
        <w:rPr>
          <w:b/>
          <w:i/>
          <w:color w:val="003300"/>
          <w:sz w:val="28"/>
          <w:szCs w:val="21"/>
        </w:rPr>
        <w:t>Φ</w:t>
      </w:r>
      <w:proofErr w:type="spellEnd"/>
      <w:r>
        <w:rPr>
          <w:b/>
          <w:i/>
          <w:color w:val="003300"/>
          <w:sz w:val="28"/>
          <w:szCs w:val="21"/>
        </w:rPr>
        <w:t xml:space="preserve">  ,                                                   </w:t>
      </w:r>
      <w:r w:rsidRPr="00885739">
        <w:rPr>
          <w:sz w:val="28"/>
          <w:szCs w:val="21"/>
        </w:rPr>
        <w:t>(</w:t>
      </w:r>
      <w:r>
        <w:rPr>
          <w:sz w:val="28"/>
          <w:szCs w:val="21"/>
        </w:rPr>
        <w:t>199</w:t>
      </w:r>
      <w:r w:rsidRPr="00885739">
        <w:rPr>
          <w:sz w:val="28"/>
          <w:szCs w:val="21"/>
        </w:rPr>
        <w:t>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sz w:val="28"/>
          <w:szCs w:val="21"/>
        </w:rPr>
      </w:pPr>
    </w:p>
    <w:p w:rsidR="00A54CB3" w:rsidRPr="00885739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sz w:val="28"/>
          <w:szCs w:val="21"/>
        </w:rPr>
      </w:pPr>
      <w:r w:rsidRPr="00885739">
        <w:rPr>
          <w:sz w:val="28"/>
          <w:szCs w:val="21"/>
        </w:rPr>
        <w:t>где</w:t>
      </w:r>
      <w:r>
        <w:rPr>
          <w:sz w:val="28"/>
          <w:szCs w:val="21"/>
        </w:rPr>
        <w:t xml:space="preserve"> γ – </w:t>
      </w:r>
      <w:proofErr w:type="spellStart"/>
      <w:r>
        <w:rPr>
          <w:sz w:val="28"/>
          <w:szCs w:val="21"/>
        </w:rPr>
        <w:t>фоточувствительность</w:t>
      </w:r>
      <w:proofErr w:type="spellEnd"/>
      <w:r>
        <w:rPr>
          <w:sz w:val="28"/>
          <w:szCs w:val="21"/>
        </w:rPr>
        <w:t xml:space="preserve"> катода.</w:t>
      </w:r>
    </w:p>
    <w:p w:rsidR="00A54CB3" w:rsidRPr="00885739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  <w:r w:rsidRPr="00885739">
        <w:rPr>
          <w:b/>
          <w:color w:val="003300"/>
          <w:sz w:val="28"/>
          <w:szCs w:val="21"/>
        </w:rPr>
        <w:t>2.</w:t>
      </w:r>
      <w:r>
        <w:rPr>
          <w:color w:val="000000"/>
          <w:sz w:val="28"/>
          <w:szCs w:val="21"/>
        </w:rPr>
        <w:t xml:space="preserve"> </w:t>
      </w:r>
      <w:r>
        <w:rPr>
          <w:b/>
          <w:color w:val="003300"/>
          <w:sz w:val="28"/>
          <w:szCs w:val="21"/>
        </w:rPr>
        <w:t xml:space="preserve">Закон Эйнштейна. </w:t>
      </w:r>
      <w:r w:rsidRPr="00885739">
        <w:rPr>
          <w:rFonts w:hint="eastAsia"/>
          <w:b/>
          <w:color w:val="003300"/>
          <w:sz w:val="28"/>
          <w:szCs w:val="21"/>
        </w:rPr>
        <w:t>Максимальная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кинетическая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энергия</w:t>
      </w:r>
      <w:r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фотоэлектронов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линейно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возрастает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увеличением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частоты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света</w:t>
      </w:r>
      <w:r w:rsidRPr="00885739">
        <w:rPr>
          <w:b/>
          <w:color w:val="003300"/>
          <w:sz w:val="28"/>
          <w:szCs w:val="21"/>
        </w:rPr>
        <w:t xml:space="preserve"> </w:t>
      </w:r>
      <w:r w:rsidRPr="00F82F5E">
        <w:rPr>
          <w:rFonts w:hint="eastAsia"/>
          <w:b/>
          <w:i/>
          <w:color w:val="003300"/>
          <w:sz w:val="28"/>
          <w:szCs w:val="21"/>
        </w:rPr>
        <w:t>ν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и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не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зависит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от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его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интенсивности</w:t>
      </w:r>
      <w:r w:rsidRPr="00885739">
        <w:rPr>
          <w:b/>
          <w:color w:val="0033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</w:t>
      </w:r>
      <w:r w:rsidRPr="00885739">
        <w:rPr>
          <w:b/>
          <w:color w:val="003300"/>
          <w:sz w:val="28"/>
          <w:szCs w:val="21"/>
        </w:rPr>
        <w:t>3.</w:t>
      </w:r>
      <w:r>
        <w:rPr>
          <w:b/>
          <w:color w:val="003300"/>
          <w:sz w:val="28"/>
          <w:szCs w:val="21"/>
        </w:rPr>
        <w:t xml:space="preserve"> Закон</w:t>
      </w:r>
      <w:r w:rsidRPr="00885739">
        <w:rPr>
          <w:rStyle w:val="term1"/>
          <w:rFonts w:hint="eastAsia"/>
          <w:color w:val="003300"/>
          <w:szCs w:val="21"/>
        </w:rPr>
        <w:t xml:space="preserve"> красн</w:t>
      </w:r>
      <w:r>
        <w:rPr>
          <w:rStyle w:val="term1"/>
          <w:color w:val="003300"/>
          <w:szCs w:val="21"/>
        </w:rPr>
        <w:t>ой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границ</w:t>
      </w:r>
      <w:r>
        <w:rPr>
          <w:rStyle w:val="term1"/>
          <w:color w:val="003300"/>
          <w:szCs w:val="21"/>
        </w:rPr>
        <w:t>ы.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Для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каждого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вещества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существует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так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называемая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красная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граница</w:t>
      </w:r>
      <w:r w:rsidRPr="00885739">
        <w:rPr>
          <w:rStyle w:val="term1"/>
          <w:color w:val="003300"/>
          <w:szCs w:val="21"/>
        </w:rPr>
        <w:t xml:space="preserve"> </w:t>
      </w:r>
      <w:r w:rsidRPr="00885739">
        <w:rPr>
          <w:rStyle w:val="term1"/>
          <w:rFonts w:hint="eastAsia"/>
          <w:color w:val="003300"/>
          <w:szCs w:val="21"/>
        </w:rPr>
        <w:t>фотоэффекта</w:t>
      </w:r>
      <w:r w:rsidRPr="00885739">
        <w:rPr>
          <w:color w:val="003300"/>
          <w:sz w:val="28"/>
          <w:szCs w:val="21"/>
        </w:rPr>
        <w:t xml:space="preserve">, </w:t>
      </w:r>
      <w:r w:rsidRPr="00885739">
        <w:rPr>
          <w:rFonts w:hint="eastAsia"/>
          <w:b/>
          <w:color w:val="003300"/>
          <w:sz w:val="28"/>
          <w:szCs w:val="21"/>
        </w:rPr>
        <w:t>т</w:t>
      </w:r>
      <w:r w:rsidRPr="00885739">
        <w:rPr>
          <w:b/>
          <w:color w:val="003300"/>
          <w:sz w:val="28"/>
          <w:szCs w:val="21"/>
        </w:rPr>
        <w:t>. </w:t>
      </w:r>
      <w:r w:rsidRPr="00885739">
        <w:rPr>
          <w:rFonts w:hint="eastAsia"/>
          <w:b/>
          <w:color w:val="003300"/>
          <w:sz w:val="28"/>
          <w:szCs w:val="21"/>
        </w:rPr>
        <w:t>е</w:t>
      </w:r>
      <w:r w:rsidRPr="00885739">
        <w:rPr>
          <w:b/>
          <w:color w:val="003300"/>
          <w:sz w:val="28"/>
          <w:szCs w:val="21"/>
        </w:rPr>
        <w:t xml:space="preserve">. </w:t>
      </w:r>
      <w:r w:rsidRPr="00885739">
        <w:rPr>
          <w:rFonts w:hint="eastAsia"/>
          <w:b/>
          <w:color w:val="003300"/>
          <w:sz w:val="28"/>
          <w:szCs w:val="21"/>
        </w:rPr>
        <w:t>наименьшая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частота</w:t>
      </w:r>
      <w:r w:rsidRPr="00885739">
        <w:rPr>
          <w:b/>
          <w:color w:val="003300"/>
          <w:sz w:val="28"/>
          <w:szCs w:val="21"/>
        </w:rPr>
        <w:t xml:space="preserve"> </w:t>
      </w:r>
      <w:proofErr w:type="spellStart"/>
      <w:r w:rsidRPr="00F82F5E">
        <w:rPr>
          <w:rFonts w:hint="eastAsia"/>
          <w:b/>
          <w:i/>
          <w:color w:val="003300"/>
          <w:sz w:val="28"/>
          <w:szCs w:val="21"/>
        </w:rPr>
        <w:t>ν</w:t>
      </w:r>
      <w:r w:rsidRPr="00F82F5E">
        <w:rPr>
          <w:b/>
          <w:i/>
          <w:color w:val="003300"/>
          <w:sz w:val="28"/>
          <w:szCs w:val="21"/>
          <w:vertAlign w:val="subscript"/>
        </w:rPr>
        <w:t>min</w:t>
      </w:r>
      <w:proofErr w:type="spellEnd"/>
      <w:r w:rsidRPr="00885739">
        <w:rPr>
          <w:b/>
          <w:color w:val="003300"/>
          <w:sz w:val="28"/>
          <w:szCs w:val="21"/>
        </w:rPr>
        <w:t xml:space="preserve">, </w:t>
      </w:r>
      <w:r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при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которой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еще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возможен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внешний</w:t>
      </w:r>
      <w:r w:rsidRPr="00885739">
        <w:rPr>
          <w:b/>
          <w:color w:val="003300"/>
          <w:sz w:val="28"/>
          <w:szCs w:val="21"/>
        </w:rPr>
        <w:t xml:space="preserve"> </w:t>
      </w:r>
      <w:r w:rsidRPr="00885739">
        <w:rPr>
          <w:rFonts w:hint="eastAsia"/>
          <w:b/>
          <w:color w:val="0033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Кроме того, было установлено, что ф</w:t>
      </w:r>
      <w:r>
        <w:rPr>
          <w:rFonts w:hint="eastAsia"/>
          <w:color w:val="000000"/>
          <w:sz w:val="28"/>
          <w:szCs w:val="21"/>
        </w:rPr>
        <w:t>отоэффект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безынерционен</w:t>
      </w:r>
      <w:r>
        <w:rPr>
          <w:color w:val="000000"/>
          <w:sz w:val="28"/>
          <w:szCs w:val="21"/>
        </w:rPr>
        <w:t>. Ф</w:t>
      </w:r>
      <w:r>
        <w:rPr>
          <w:rFonts w:hint="eastAsia"/>
          <w:color w:val="000000"/>
          <w:sz w:val="28"/>
          <w:szCs w:val="21"/>
        </w:rPr>
        <w:t>ототок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возникает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мгновенно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условии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ν </w:t>
      </w:r>
      <w:r>
        <w:rPr>
          <w:color w:val="000000"/>
          <w:sz w:val="28"/>
          <w:szCs w:val="21"/>
        </w:rPr>
        <w:t>&gt; </w:t>
      </w:r>
      <w:proofErr w:type="spellStart"/>
      <w:r>
        <w:rPr>
          <w:rFonts w:hint="eastAsia"/>
          <w:color w:val="000000"/>
          <w:sz w:val="28"/>
          <w:szCs w:val="21"/>
        </w:rPr>
        <w:t>ν</w:t>
      </w:r>
      <w:r>
        <w:rPr>
          <w:color w:val="000000"/>
          <w:sz w:val="28"/>
          <w:szCs w:val="21"/>
          <w:vertAlign w:val="subscript"/>
        </w:rPr>
        <w:t>min</w:t>
      </w:r>
      <w:proofErr w:type="spellEnd"/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противоречили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электромагнитной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постепенно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накапливать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потребовалось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значительное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накопил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достаточно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того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вылететь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расчеты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исчисляться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минутами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Однако</w:t>
      </w:r>
      <w:proofErr w:type="gramStart"/>
      <w:r>
        <w:rPr>
          <w:color w:val="000000"/>
          <w:sz w:val="28"/>
          <w:szCs w:val="21"/>
        </w:rPr>
        <w:t>,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появляются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немедленно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освещения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невозможно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понять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существование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Волновая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могла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пропорциональность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электромагнитная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оказалась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неспособной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Выход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найден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color w:val="000000"/>
          <w:sz w:val="28"/>
          <w:szCs w:val="21"/>
        </w:rPr>
        <w:t>А.Эйнштейном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smartTag w:uri="urn:schemas-microsoft-com:office:smarttags" w:element="metricconverter">
        <w:smartTagPr>
          <w:attr w:name="ProductID" w:val="1905 г"/>
        </w:smartTagPr>
        <w:r>
          <w:rPr>
            <w:color w:val="000000"/>
            <w:sz w:val="28"/>
            <w:szCs w:val="21"/>
          </w:rPr>
          <w:t>1905 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Теоретическое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наблюдаемых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гипотезы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color w:val="000000"/>
          <w:sz w:val="28"/>
          <w:szCs w:val="21"/>
        </w:rPr>
        <w:t>М.Планка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определенными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порциями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причем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каждой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порции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формулой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E</w:t>
      </w:r>
      <w:r>
        <w:rPr>
          <w:color w:val="000000"/>
          <w:sz w:val="28"/>
          <w:szCs w:val="21"/>
        </w:rPr>
        <w:t> = 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– постоянная Планка.  </w:t>
      </w:r>
      <w:r>
        <w:rPr>
          <w:rFonts w:hint="eastAsia"/>
          <w:color w:val="000000"/>
          <w:sz w:val="28"/>
          <w:szCs w:val="21"/>
        </w:rPr>
        <w:t>Эйнштейн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сделал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следующий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шаг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развитии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пришел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выводу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свет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имеет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прерывистую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дискретную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структуру</w:t>
      </w:r>
      <w:r>
        <w:rPr>
          <w:color w:val="000000"/>
          <w:sz w:val="28"/>
          <w:szCs w:val="21"/>
        </w:rPr>
        <w:t xml:space="preserve">. </w:t>
      </w:r>
      <w:r>
        <w:rPr>
          <w:rStyle w:val="em1"/>
          <w:rFonts w:hint="eastAsia"/>
          <w:color w:val="000000"/>
          <w:sz w:val="28"/>
          <w:szCs w:val="21"/>
        </w:rPr>
        <w:t>Электромагнитная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волна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состоит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из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отдельных</w:t>
      </w:r>
      <w:r>
        <w:rPr>
          <w:rStyle w:val="em1"/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порций</w:t>
      </w:r>
      <w:r>
        <w:rPr>
          <w:rStyle w:val="em1"/>
          <w:color w:val="000000"/>
          <w:sz w:val="28"/>
          <w:szCs w:val="21"/>
        </w:rPr>
        <w:t xml:space="preserve"> – </w:t>
      </w:r>
      <w:r>
        <w:rPr>
          <w:rStyle w:val="em1"/>
          <w:rFonts w:hint="eastAsia"/>
          <w:color w:val="000000"/>
          <w:sz w:val="28"/>
          <w:szCs w:val="21"/>
        </w:rPr>
        <w:t>квантов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впоследствии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названных</w:t>
      </w:r>
      <w:r>
        <w:rPr>
          <w:color w:val="000000"/>
          <w:sz w:val="28"/>
          <w:szCs w:val="21"/>
        </w:rPr>
        <w:t xml:space="preserve"> </w:t>
      </w:r>
      <w:r>
        <w:rPr>
          <w:rStyle w:val="em1"/>
          <w:rFonts w:hint="eastAsia"/>
          <w:color w:val="000000"/>
          <w:sz w:val="28"/>
          <w:szCs w:val="21"/>
        </w:rPr>
        <w:t>фотонами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целиком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энергию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одному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электрону</w:t>
      </w:r>
      <w:r>
        <w:rPr>
          <w:color w:val="000000"/>
          <w:sz w:val="28"/>
          <w:szCs w:val="21"/>
        </w:rPr>
        <w:t>. Энергия падающего фотона расходуется на совершение работы выхода и сообщение электрону кинетической энергии: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</w:t>
      </w:r>
      <w:r>
        <w:rPr>
          <w:color w:val="000000"/>
          <w:position w:val="-44"/>
          <w:sz w:val="28"/>
          <w:szCs w:val="21"/>
        </w:rPr>
        <w:object w:dxaOrig="2140" w:dyaOrig="960">
          <v:shape id="_x0000_i1054" type="#_x0000_t75" style="width:107.25pt;height:48pt" o:ole="">
            <v:imagedata r:id="rId77" o:title=""/>
          </v:shape>
          <o:OLEObject Type="Embed" ProgID="Equation.3" ShapeID="_x0000_i1054" DrawAspect="Content" ObjectID="_1647001035" r:id="rId78"/>
        </w:object>
      </w:r>
      <w:r>
        <w:rPr>
          <w:color w:val="000000"/>
          <w:sz w:val="28"/>
          <w:szCs w:val="21"/>
        </w:rPr>
        <w:t xml:space="preserve">                                 (200)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Pr="00CD1F1D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b/>
          <w:color w:val="0033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lastRenderedPageBreak/>
        <w:t>Эту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принято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называть</w:t>
      </w:r>
      <w:r>
        <w:rPr>
          <w:color w:val="000000"/>
          <w:sz w:val="28"/>
          <w:szCs w:val="21"/>
        </w:rPr>
        <w:t xml:space="preserve"> </w:t>
      </w:r>
      <w:r w:rsidRPr="00CD1F1D">
        <w:rPr>
          <w:b/>
          <w:color w:val="003300"/>
          <w:sz w:val="28"/>
          <w:szCs w:val="21"/>
        </w:rPr>
        <w:t>уравнением Эйнштейна для фотоэффекта.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помощью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закономерности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внешнего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линейная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максимальной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кинетической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существование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границы</w:t>
      </w:r>
      <w:r>
        <w:rPr>
          <w:color w:val="000000"/>
          <w:sz w:val="28"/>
          <w:szCs w:val="21"/>
        </w:rPr>
        <w:t xml:space="preserve">, </w:t>
      </w:r>
      <w:proofErr w:type="spellStart"/>
      <w:r>
        <w:rPr>
          <w:rFonts w:hint="eastAsia"/>
          <w:color w:val="000000"/>
          <w:sz w:val="28"/>
          <w:szCs w:val="21"/>
        </w:rPr>
        <w:t>б</w:t>
      </w:r>
      <w:r>
        <w:rPr>
          <w:color w:val="000000"/>
          <w:sz w:val="28"/>
          <w:szCs w:val="21"/>
        </w:rPr>
        <w:t>ез</w:t>
      </w:r>
      <w:r>
        <w:rPr>
          <w:rFonts w:hint="eastAsia"/>
          <w:color w:val="000000"/>
          <w:sz w:val="28"/>
          <w:szCs w:val="21"/>
        </w:rPr>
        <w:t>ынерционность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Общее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число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фотоэлектронов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покидающих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1 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должно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числу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падающих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время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поверхность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насыщения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пропорционален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proofErr w:type="gramStart"/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следует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уравнения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тангенс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наклона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прямой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выражающей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зависимость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запирающего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потенциала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U</w:t>
      </w:r>
      <w:r>
        <w:rPr>
          <w:rFonts w:hint="eastAsia"/>
          <w:color w:val="000000"/>
          <w:sz w:val="28"/>
          <w:szCs w:val="21"/>
          <w:vertAlign w:val="subscript"/>
        </w:rPr>
        <w:t>з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ν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69), </w:t>
      </w:r>
      <w:r>
        <w:rPr>
          <w:rFonts w:hint="eastAsia"/>
          <w:color w:val="000000"/>
          <w:sz w:val="28"/>
          <w:szCs w:val="21"/>
        </w:rPr>
        <w:t>равен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отношению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постоянной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e</w:t>
      </w:r>
      <w:r>
        <w:rPr>
          <w:color w:val="000000"/>
          <w:sz w:val="28"/>
          <w:szCs w:val="21"/>
        </w:rPr>
        <w:t xml:space="preserve">: </w:t>
      </w:r>
      <w:proofErr w:type="gramEnd"/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</w:t>
      </w:r>
      <w:r>
        <w:rPr>
          <w:color w:val="000000"/>
          <w:position w:val="-24"/>
          <w:sz w:val="28"/>
          <w:szCs w:val="21"/>
        </w:rPr>
        <w:object w:dxaOrig="840" w:dyaOrig="620">
          <v:shape id="_x0000_i1055" type="#_x0000_t75" style="width:42pt;height:30.75pt" o:ole="">
            <v:imagedata r:id="rId79" o:title=""/>
          </v:shape>
          <o:OLEObject Type="Embed" ProgID="Equation.3" ShapeID="_x0000_i1055" DrawAspect="Content" ObjectID="_1647001036" r:id="rId80"/>
        </w:object>
      </w:r>
      <w:r>
        <w:rPr>
          <w:color w:val="000000"/>
          <w:sz w:val="28"/>
          <w:szCs w:val="21"/>
        </w:rPr>
        <w:t xml:space="preserve">                                                             (201)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rFonts w:hint="eastAsia"/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Такие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выполнены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</w:t>
      </w:r>
      <w:r>
        <w:rPr>
          <w:color w:val="000000"/>
          <w:sz w:val="28"/>
          <w:szCs w:val="21"/>
        </w:rPr>
        <w:t>. </w:t>
      </w:r>
      <w:proofErr w:type="spellStart"/>
      <w:r>
        <w:rPr>
          <w:rFonts w:hint="eastAsia"/>
          <w:color w:val="000000"/>
          <w:sz w:val="28"/>
          <w:szCs w:val="21"/>
        </w:rPr>
        <w:t>Милликеном</w:t>
      </w:r>
      <w:proofErr w:type="spellEnd"/>
      <w:r>
        <w:rPr>
          <w:color w:val="000000"/>
          <w:sz w:val="28"/>
          <w:szCs w:val="21"/>
        </w:rPr>
        <w:t xml:space="preserve"> (</w:t>
      </w:r>
      <w:smartTag w:uri="urn:schemas-microsoft-com:office:smarttags" w:element="metricconverter">
        <w:smartTagPr>
          <w:attr w:name="ProductID" w:val="1914 г"/>
        </w:smartTagPr>
        <w:r>
          <w:rPr>
            <w:color w:val="000000"/>
            <w:sz w:val="28"/>
            <w:szCs w:val="21"/>
          </w:rPr>
          <w:t>1914 </w:t>
        </w:r>
        <w:r>
          <w:rPr>
            <w:rFonts w:hint="eastAsia"/>
            <w:color w:val="000000"/>
            <w:sz w:val="28"/>
            <w:szCs w:val="21"/>
          </w:rPr>
          <w:t>г</w:t>
        </w:r>
      </w:smartTag>
      <w:r>
        <w:rPr>
          <w:color w:val="000000"/>
          <w:sz w:val="28"/>
          <w:szCs w:val="21"/>
        </w:rPr>
        <w:t xml:space="preserve">.)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хорошее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согласие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значением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найденным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также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определить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работу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: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</w:t>
      </w:r>
      <w:r>
        <w:rPr>
          <w:color w:val="000000"/>
          <w:position w:val="-42"/>
          <w:sz w:val="28"/>
          <w:szCs w:val="21"/>
        </w:rPr>
        <w:object w:dxaOrig="1880" w:dyaOrig="800">
          <v:shape id="_x0000_i1056" type="#_x0000_t75" style="width:93.75pt;height:39.75pt" o:ole="">
            <v:imagedata r:id="rId81" o:title=""/>
          </v:shape>
          <o:OLEObject Type="Embed" ProgID="Equation.3" ShapeID="_x0000_i1056" DrawAspect="Content" ObjectID="_1647001037" r:id="rId82"/>
        </w:object>
      </w:r>
      <w:r>
        <w:rPr>
          <w:color w:val="000000"/>
          <w:sz w:val="28"/>
          <w:szCs w:val="21"/>
        </w:rPr>
        <w:t xml:space="preserve">                                      (202)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скорость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,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proofErr w:type="gramStart"/>
      <w:r>
        <w:rPr>
          <w:rFonts w:hint="eastAsia"/>
          <w:color w:val="000000"/>
          <w:sz w:val="28"/>
          <w:szCs w:val="21"/>
          <w:vertAlign w:val="subscript"/>
        </w:rPr>
        <w:t>кр</w:t>
      </w:r>
      <w:proofErr w:type="spellEnd"/>
      <w:proofErr w:type="gramEnd"/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соответствующая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большинства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работа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составляет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несколько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вольт</w:t>
      </w:r>
      <w:r>
        <w:rPr>
          <w:color w:val="000000"/>
          <w:sz w:val="28"/>
          <w:szCs w:val="21"/>
        </w:rPr>
        <w:t xml:space="preserve"> (1 </w:t>
      </w:r>
      <w:r>
        <w:rPr>
          <w:rFonts w:hint="eastAsia"/>
          <w:color w:val="000000"/>
          <w:sz w:val="28"/>
          <w:szCs w:val="21"/>
        </w:rPr>
        <w:t>эВ </w:t>
      </w:r>
      <w:r>
        <w:rPr>
          <w:color w:val="000000"/>
          <w:sz w:val="28"/>
          <w:szCs w:val="21"/>
        </w:rPr>
        <w:t>= 1,602·10</w:t>
      </w:r>
      <w:r>
        <w:rPr>
          <w:color w:val="000000"/>
          <w:sz w:val="28"/>
          <w:szCs w:val="21"/>
          <w:vertAlign w:val="superscript"/>
        </w:rPr>
        <w:t>–19</w:t>
      </w:r>
      <w:r>
        <w:rPr>
          <w:color w:val="000000"/>
          <w:sz w:val="28"/>
          <w:szCs w:val="21"/>
        </w:rPr>
        <w:t> </w:t>
      </w:r>
      <w:r>
        <w:rPr>
          <w:rFonts w:hint="eastAsia"/>
          <w:color w:val="000000"/>
          <w:sz w:val="28"/>
          <w:szCs w:val="21"/>
        </w:rPr>
        <w:t>Дж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используется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вольт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качестве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энергетической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единицы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измерения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Значение</w:t>
      </w:r>
      <w:r>
        <w:rPr>
          <w:color w:val="000000"/>
          <w:sz w:val="28"/>
          <w:szCs w:val="21"/>
        </w:rPr>
        <w:t xml:space="preserve"> </w:t>
      </w:r>
      <w:proofErr w:type="gramStart"/>
      <w:r>
        <w:rPr>
          <w:color w:val="000000"/>
          <w:sz w:val="28"/>
          <w:szCs w:val="21"/>
        </w:rPr>
        <w:t>постоянной</w:t>
      </w:r>
      <w:proofErr w:type="gramEnd"/>
      <w:r>
        <w:rPr>
          <w:color w:val="000000"/>
          <w:sz w:val="28"/>
          <w:szCs w:val="21"/>
        </w:rPr>
        <w:t xml:space="preserve"> Планка, </w:t>
      </w:r>
      <w:r>
        <w:rPr>
          <w:rFonts w:hint="eastAsia"/>
          <w:color w:val="000000"/>
          <w:sz w:val="28"/>
          <w:szCs w:val="21"/>
        </w:rPr>
        <w:t>выраженное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электрон–вольтах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секунду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равно</w:t>
      </w:r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8"/>
          <w:sz w:val="28"/>
          <w:szCs w:val="21"/>
        </w:rPr>
        <w:object w:dxaOrig="2060" w:dyaOrig="340">
          <v:shape id="_x0000_i1057" type="#_x0000_t75" style="width:102.75pt;height:17.25pt" o:ole="">
            <v:imagedata r:id="rId83" o:title=""/>
          </v:shape>
          <o:OLEObject Type="Embed" ProgID="Equation.3" ShapeID="_x0000_i1057" DrawAspect="Content" ObjectID="_1647001038" r:id="rId84"/>
        </w:objec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Из формулы (202) следует формула для красной границы фотоэффекта: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</w:t>
      </w:r>
      <w:r w:rsidRPr="00AC77D4">
        <w:rPr>
          <w:color w:val="000000"/>
          <w:position w:val="-24"/>
          <w:sz w:val="28"/>
          <w:szCs w:val="21"/>
        </w:rPr>
        <w:object w:dxaOrig="1060" w:dyaOrig="620">
          <v:shape id="_x0000_i1058" type="#_x0000_t75" style="width:53.25pt;height:30.75pt" o:ole="">
            <v:imagedata r:id="rId85" o:title=""/>
          </v:shape>
          <o:OLEObject Type="Embed" ProgID="Equation.3" ShapeID="_x0000_i1058" DrawAspect="Content" ObjectID="_1647001039" r:id="rId86"/>
        </w:object>
      </w:r>
      <w:r>
        <w:rPr>
          <w:color w:val="000000"/>
          <w:sz w:val="28"/>
          <w:szCs w:val="21"/>
        </w:rPr>
        <w:t xml:space="preserve">                                           (203)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Среди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наименьшей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работой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выхода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щелочные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металлы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Например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натрия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A</w:t>
      </w:r>
      <w:r>
        <w:rPr>
          <w:color w:val="000000"/>
          <w:sz w:val="28"/>
          <w:szCs w:val="21"/>
        </w:rPr>
        <w:t> = 1,9 </w:t>
      </w:r>
      <w:r>
        <w:rPr>
          <w:rFonts w:hint="eastAsia"/>
          <w:color w:val="000000"/>
          <w:sz w:val="28"/>
          <w:szCs w:val="21"/>
        </w:rPr>
        <w:t>эВ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соответствует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красной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границе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λ</w:t>
      </w:r>
      <w:proofErr w:type="gramStart"/>
      <w:r>
        <w:rPr>
          <w:rFonts w:hint="eastAsia"/>
          <w:color w:val="000000"/>
          <w:sz w:val="28"/>
          <w:szCs w:val="21"/>
          <w:vertAlign w:val="subscript"/>
        </w:rPr>
        <w:t>кр</w:t>
      </w:r>
      <w:proofErr w:type="spellEnd"/>
      <w:proofErr w:type="gramEnd"/>
      <w:r>
        <w:rPr>
          <w:color w:val="000000"/>
          <w:sz w:val="28"/>
          <w:szCs w:val="21"/>
        </w:rPr>
        <w:t> ≈ 680 </w:t>
      </w:r>
      <w:proofErr w:type="spellStart"/>
      <w:r>
        <w:rPr>
          <w:rFonts w:hint="eastAsia"/>
          <w:color w:val="000000"/>
          <w:sz w:val="28"/>
          <w:szCs w:val="21"/>
        </w:rPr>
        <w:t>нм</w:t>
      </w:r>
      <w:proofErr w:type="spellEnd"/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соединения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щелочных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металлов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используют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создания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катодов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фотоэлементах, </w:t>
      </w:r>
      <w:r>
        <w:rPr>
          <w:rFonts w:hint="eastAsia"/>
          <w:color w:val="000000"/>
          <w:sz w:val="28"/>
          <w:szCs w:val="21"/>
        </w:rPr>
        <w:t>предназначенных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регистрации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видимого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ind w:firstLine="627"/>
        <w:jc w:val="left"/>
        <w:rPr>
          <w:b/>
          <w:bCs/>
          <w:color w:val="000000"/>
          <w:szCs w:val="21"/>
        </w:rPr>
      </w:pPr>
      <w:bookmarkStart w:id="14" w:name="_Toc199088719"/>
      <w:bookmarkStart w:id="15" w:name="_Toc200813024"/>
      <w:r>
        <w:rPr>
          <w:b/>
          <w:bCs/>
          <w:color w:val="000000"/>
          <w:szCs w:val="21"/>
        </w:rPr>
        <w:lastRenderedPageBreak/>
        <w:t xml:space="preserve">7.3 </w:t>
      </w:r>
      <w:r w:rsidRPr="00025CA8">
        <w:rPr>
          <w:b/>
          <w:bCs/>
          <w:color w:val="000000"/>
          <w:szCs w:val="21"/>
        </w:rPr>
        <w:t xml:space="preserve"> Фотоны</w:t>
      </w:r>
      <w:bookmarkEnd w:id="14"/>
      <w:bookmarkEnd w:id="15"/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Итак</w:t>
      </w:r>
      <w:r>
        <w:rPr>
          <w:color w:val="000000"/>
          <w:sz w:val="28"/>
          <w:szCs w:val="21"/>
        </w:rPr>
        <w:t xml:space="preserve">, согласно гипотезе Эйнштейна, подтверждённой результатами исследования </w:t>
      </w:r>
      <w:r>
        <w:rPr>
          <w:rFonts w:hint="eastAsia"/>
          <w:color w:val="000000"/>
          <w:sz w:val="28"/>
          <w:szCs w:val="21"/>
        </w:rPr>
        <w:t>фотоэффекта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испускании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поглощении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ведет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себя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подобно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получивших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название</w:t>
      </w:r>
      <w:r>
        <w:rPr>
          <w:color w:val="000000"/>
          <w:sz w:val="28"/>
          <w:szCs w:val="21"/>
        </w:rPr>
        <w:t xml:space="preserve"> фотонов 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световых квантов. 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а 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 </w:t>
      </w:r>
      <w:r>
        <w:rPr>
          <w:color w:val="000000"/>
          <w:position w:val="-6"/>
          <w:sz w:val="28"/>
          <w:szCs w:val="21"/>
        </w:rPr>
        <w:object w:dxaOrig="820" w:dyaOrig="300">
          <v:shape id="_x0000_i1059" type="#_x0000_t75" style="width:41.25pt;height:15pt" o:ole="">
            <v:imagedata r:id="rId87" o:title=""/>
          </v:shape>
          <o:OLEObject Type="Embed" ProgID="Equation.3" ShapeID="_x0000_i1059" DrawAspect="Content" ObjectID="_1647001040" r:id="rId88"/>
        </w:object>
      </w:r>
      <w:r>
        <w:rPr>
          <w:color w:val="000000"/>
          <w:sz w:val="28"/>
          <w:szCs w:val="21"/>
        </w:rPr>
        <w:t>.                                           (204)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7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движется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вакууме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скоростью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имеет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массы</w:t>
      </w:r>
      <w:r>
        <w:rPr>
          <w:color w:val="000000"/>
          <w:sz w:val="28"/>
          <w:szCs w:val="21"/>
        </w:rPr>
        <w:t xml:space="preserve"> покоя. 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Масса движущегося фотона находится из взаимосвязи энергии и массы: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</w:t>
      </w:r>
      <w:r>
        <w:rPr>
          <w:color w:val="000000"/>
          <w:position w:val="-28"/>
          <w:sz w:val="28"/>
          <w:szCs w:val="21"/>
        </w:rPr>
        <w:object w:dxaOrig="920" w:dyaOrig="680">
          <v:shape id="_x0000_i1060" type="#_x0000_t75" style="width:45.75pt;height:33.75pt" o:ole="">
            <v:imagedata r:id="rId89" o:title=""/>
          </v:shape>
          <o:OLEObject Type="Embed" ProgID="Equation.3" ShapeID="_x0000_i1060" DrawAspect="Content" ObjectID="_1647001041" r:id="rId90"/>
        </w:object>
      </w:r>
      <w:r>
        <w:rPr>
          <w:color w:val="000000"/>
          <w:sz w:val="28"/>
          <w:szCs w:val="21"/>
        </w:rPr>
        <w:t xml:space="preserve">                                            (205)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Импульс фотона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                  </w:t>
      </w:r>
      <w:r>
        <w:rPr>
          <w:color w:val="000000"/>
          <w:position w:val="-24"/>
          <w:sz w:val="28"/>
          <w:szCs w:val="21"/>
        </w:rPr>
        <w:object w:dxaOrig="880" w:dyaOrig="639">
          <v:shape id="_x0000_i1061" type="#_x0000_t75" style="width:44.25pt;height:32.25pt" o:ole="">
            <v:imagedata r:id="rId91" o:title=""/>
          </v:shape>
          <o:OLEObject Type="Embed" ProgID="Equation.3" ShapeID="_x0000_i1061" DrawAspect="Content" ObjectID="_1647001042" r:id="rId92"/>
        </w:object>
      </w:r>
      <w:r>
        <w:rPr>
          <w:color w:val="000000"/>
          <w:sz w:val="28"/>
          <w:szCs w:val="21"/>
        </w:rPr>
        <w:t xml:space="preserve">                                          (206)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70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совершив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длительностью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столетия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вновь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возвратилось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представлениям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частицах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корпускулах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механический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возврат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корпускулярной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Ньютона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начале</w:t>
      </w:r>
      <w:r>
        <w:rPr>
          <w:color w:val="000000"/>
          <w:sz w:val="28"/>
          <w:szCs w:val="21"/>
        </w:rPr>
        <w:t xml:space="preserve"> XX </w:t>
      </w:r>
      <w:r>
        <w:rPr>
          <w:rFonts w:hint="eastAsia"/>
          <w:color w:val="000000"/>
          <w:sz w:val="28"/>
          <w:szCs w:val="21"/>
        </w:rPr>
        <w:t>века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ясно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обладает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природой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распространении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проявляются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свойства</w:t>
      </w:r>
      <w:r>
        <w:rPr>
          <w:color w:val="000000"/>
          <w:sz w:val="28"/>
          <w:szCs w:val="21"/>
        </w:rPr>
        <w:t xml:space="preserve"> (интерференция, дифракция, поляризация) а пр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веществом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корпускулярные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фотоэффект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Эта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название</w:t>
      </w:r>
      <w:r>
        <w:rPr>
          <w:color w:val="000000"/>
          <w:sz w:val="28"/>
          <w:szCs w:val="21"/>
        </w:rPr>
        <w:t xml:space="preserve"> </w:t>
      </w:r>
      <w:r>
        <w:rPr>
          <w:i/>
          <w:iCs/>
          <w:color w:val="000000"/>
          <w:sz w:val="28"/>
          <w:szCs w:val="21"/>
        </w:rPr>
        <w:t>корпускулярно-волнового дуализма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Позже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двойственная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открыта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других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элементарных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Классическая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физика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наглядной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модели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сочетания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корпускулярных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микрообъектов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Движением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микрообъектов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управляют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классической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Ньютона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механики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hyperlink r:id="rId93" w:anchor="6" w:history="1">
        <w:r>
          <w:rPr>
            <w:rStyle w:val="a7"/>
            <w:rFonts w:hint="eastAsia"/>
            <w:sz w:val="28"/>
            <w:szCs w:val="21"/>
          </w:rPr>
          <w:t>абсолютно</w:t>
        </w:r>
        <w:r>
          <w:rPr>
            <w:rStyle w:val="a7"/>
            <w:sz w:val="28"/>
            <w:szCs w:val="21"/>
          </w:rPr>
          <w:t xml:space="preserve"> </w:t>
        </w:r>
        <w:r>
          <w:rPr>
            <w:rStyle w:val="a7"/>
            <w:rFonts w:hint="eastAsia"/>
            <w:sz w:val="28"/>
            <w:szCs w:val="21"/>
          </w:rPr>
          <w:t>черного</w:t>
        </w:r>
        <w:r>
          <w:rPr>
            <w:rStyle w:val="a7"/>
            <w:sz w:val="28"/>
            <w:szCs w:val="21"/>
          </w:rPr>
          <w:t xml:space="preserve"> </w:t>
        </w:r>
        <w:r>
          <w:rPr>
            <w:rStyle w:val="a7"/>
            <w:rFonts w:hint="eastAsia"/>
            <w:sz w:val="28"/>
            <w:szCs w:val="21"/>
          </w:rPr>
          <w:t>тела</w:t>
        </w:r>
      </w:hyperlink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развитая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Планком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фотоэлектрического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Эйнштейна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лежат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основании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современной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науки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Pr="00025CA8" w:rsidRDefault="00A54CB3" w:rsidP="00A54CB3">
      <w:pPr>
        <w:pStyle w:val="3"/>
        <w:numPr>
          <w:ilvl w:val="0"/>
          <w:numId w:val="0"/>
        </w:numPr>
        <w:ind w:firstLine="570"/>
        <w:jc w:val="left"/>
        <w:rPr>
          <w:b/>
          <w:bCs/>
        </w:rPr>
      </w:pPr>
      <w:bookmarkStart w:id="16" w:name="_Toc199088720"/>
      <w:bookmarkStart w:id="17" w:name="_Toc200813025"/>
      <w:r>
        <w:rPr>
          <w:b/>
          <w:bCs/>
        </w:rPr>
        <w:t xml:space="preserve">7.4 </w:t>
      </w:r>
      <w:r w:rsidRPr="00025CA8">
        <w:rPr>
          <w:b/>
          <w:bCs/>
        </w:rPr>
        <w:t xml:space="preserve"> Эффект Комптона</w:t>
      </w:r>
      <w:bookmarkEnd w:id="16"/>
      <w:bookmarkEnd w:id="17"/>
      <w:r w:rsidRPr="00025CA8">
        <w:rPr>
          <w:b/>
          <w:bCs/>
        </w:rPr>
        <w:t xml:space="preserve"> 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электрон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периоди</w:t>
      </w:r>
      <w:r>
        <w:rPr>
          <w:color w:val="000000"/>
          <w:sz w:val="28"/>
          <w:szCs w:val="21"/>
        </w:rPr>
        <w:t>чес</w:t>
      </w:r>
      <w:r>
        <w:rPr>
          <w:rFonts w:hint="eastAsia"/>
          <w:color w:val="000000"/>
          <w:sz w:val="28"/>
          <w:szCs w:val="21"/>
        </w:rPr>
        <w:t>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световой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совершает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вынужденные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колебания</w:t>
      </w:r>
      <w:r>
        <w:rPr>
          <w:color w:val="000000"/>
          <w:sz w:val="28"/>
          <w:szCs w:val="21"/>
        </w:rPr>
        <w:t xml:space="preserve"> с </w:t>
      </w:r>
      <w:r>
        <w:rPr>
          <w:rFonts w:hint="eastAsia"/>
          <w:color w:val="000000"/>
          <w:sz w:val="28"/>
          <w:szCs w:val="21"/>
        </w:rPr>
        <w:t>частот</w:t>
      </w:r>
      <w:r>
        <w:rPr>
          <w:color w:val="000000"/>
          <w:sz w:val="28"/>
          <w:szCs w:val="21"/>
        </w:rPr>
        <w:t xml:space="preserve">ой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же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частоты</w:t>
      </w:r>
      <w:r>
        <w:rPr>
          <w:color w:val="000000"/>
          <w:sz w:val="28"/>
          <w:szCs w:val="21"/>
        </w:rPr>
        <w:t xml:space="preserve">.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Артур </w:t>
      </w:r>
      <w:r>
        <w:rPr>
          <w:rFonts w:hint="eastAsia"/>
          <w:color w:val="000000"/>
          <w:sz w:val="28"/>
          <w:szCs w:val="21"/>
        </w:rPr>
        <w:t>Комптон</w:t>
      </w:r>
      <w:r>
        <w:rPr>
          <w:color w:val="000000"/>
          <w:sz w:val="28"/>
          <w:szCs w:val="21"/>
        </w:rPr>
        <w:t xml:space="preserve"> исследовал </w:t>
      </w:r>
      <w:r>
        <w:rPr>
          <w:rFonts w:hint="eastAsia"/>
          <w:color w:val="000000"/>
          <w:sz w:val="28"/>
          <w:szCs w:val="21"/>
        </w:rPr>
        <w:t>упругое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коротковолнового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свободных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или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слабо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атомами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электронах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Открытый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названный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впоследствии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эффектом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Комптона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lastRenderedPageBreak/>
        <w:t>укладывается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рамки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волновой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теории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согласно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должна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изменяться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рассеянии</w:t>
      </w:r>
      <w:r>
        <w:rPr>
          <w:color w:val="000000"/>
          <w:sz w:val="28"/>
          <w:szCs w:val="21"/>
        </w:rPr>
        <w:t xml:space="preserve">.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Эффектом Комптона называется упругое рассеяние коротковолнового электромагнитного излучения </w:t>
      </w:r>
      <w:r w:rsidRPr="00D42921">
        <w:rPr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( рентгеновского, </w:t>
      </w:r>
      <w:proofErr w:type="gramStart"/>
      <w:r>
        <w:rPr>
          <w:color w:val="000000"/>
          <w:sz w:val="28"/>
          <w:szCs w:val="21"/>
        </w:rPr>
        <w:sym w:font="Symbol" w:char="F067"/>
      </w:r>
      <w:r>
        <w:rPr>
          <w:color w:val="000000"/>
          <w:sz w:val="28"/>
          <w:szCs w:val="21"/>
        </w:rPr>
        <w:t>-</w:t>
      </w:r>
      <w:proofErr w:type="gramEnd"/>
      <w:r>
        <w:rPr>
          <w:color w:val="000000"/>
          <w:sz w:val="28"/>
          <w:szCs w:val="21"/>
        </w:rPr>
        <w:t xml:space="preserve">излучения) на свободных или слабосвязанных электронах вещества сопровождающееся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увеличением длины</w:t>
      </w:r>
      <w:r>
        <w:rPr>
          <w:rStyle w:val="number1"/>
          <w:color w:val="000000"/>
          <w:sz w:val="28"/>
        </w:rPr>
        <w:t xml:space="preserve"> </w:t>
      </w:r>
      <w:r>
        <w:rPr>
          <w:color w:val="000000"/>
          <w:sz w:val="28"/>
          <w:szCs w:val="21"/>
        </w:rPr>
        <w:t>волны.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796290</wp:posOffset>
                </wp:positionV>
                <wp:extent cx="2724150" cy="1695450"/>
                <wp:effectExtent l="3810" t="1905" r="0" b="0"/>
                <wp:wrapSquare wrapText="bothSides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150" cy="1695450"/>
                          <a:chOff x="1152" y="13062"/>
                          <a:chExt cx="4290" cy="2670"/>
                        </a:xfrm>
                      </wpg:grpSpPr>
                      <pic:pic xmlns:pic="http://schemas.openxmlformats.org/drawingml/2006/picture">
                        <pic:nvPicPr>
                          <pic:cNvPr id="14" name="Picture 18" descr="../../../Program%20Files/Physicon/Open%20Physics%202.5%20part%202/content/chapter5/section/paragraph3/images/5-3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r:link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2" y="13062"/>
                            <a:ext cx="4290" cy="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920" y="15192"/>
                            <a:ext cx="22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Default="00A54CB3" w:rsidP="00A54CB3">
                              <w:r>
                                <w:rPr>
                                  <w:rStyle w:val="number1"/>
                                  <w:rFonts w:hint="eastAsia"/>
                                  <w:color w:val="000000"/>
                                  <w:sz w:val="28"/>
                                </w:rPr>
                                <w:t>Рисунок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</w:rPr>
                                <w:t xml:space="preserve"> 70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35" style="position:absolute;left:0;text-align:left;margin-left:2.85pt;margin-top:62.7pt;width:214.5pt;height:133.5pt;z-index:251664384" coordorigin="1152,13062" coordsize="4290,2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">
                <v:shape id="Picture 18" o:spid="_x0000_s1036" type="#_x0000_t75" alt="../../../Program%20Files/Physicon/Open%20Physics%202.5%20part%202/content/chapter5/section/paragraph3/images/5-3-1.gif" style="position:absolute;left:1152;top:13062;width:4290;height:2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d1/DAAAAA2wAAAA8AAABkcnMvZG93bnJldi54bWxET9uKwjAQfRf2H8Is7JumLqLdrlGKKPgm&#10;Xj5gaGZ7MZmUJmrXrzeC4NscznXmy94acaXO144VjEcJCOLC6ZpLBafjZpiC8AFZo3FMCv7Jw3Lx&#10;MZhjpt2N93Q9hFLEEPYZKqhCaDMpfVGRRT9yLXHk/lxnMUTYlVJ3eIvh1sjvJJlKizXHhgpbWlVU&#10;nA8Xq2Cdn5N23OQ/Znc3TTPb0MqmF6W+Pvv8F0SgPrzFL/dWx/kTeP4SD5C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B3X8MAAAADbAAAADwAAAAAAAAAAAAAAAACfAgAA&#10;ZHJzL2Rvd25yZXYueG1sUEsFBgAAAAAEAAQA9wAAAIwDAAAAAA==&#10;">
                  <v:imagedata r:id="rId96" r:href="rId97"/>
                </v:shape>
                <v:shape id="Text Box 19" o:spid="_x0000_s1037" type="#_x0000_t202" style="position:absolute;left:1920;top:15192;width:22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<v:textbox>
                    <w:txbxContent>
                      <w:p w:rsidR="00A54CB3" w:rsidRDefault="00A54CB3" w:rsidP="00A54CB3">
                        <w:r>
                          <w:rPr>
                            <w:rStyle w:val="number1"/>
                            <w:rFonts w:hint="eastAsia"/>
                            <w:color w:val="000000"/>
                            <w:sz w:val="28"/>
                          </w:rPr>
                          <w:t>Рисунок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</w:rPr>
                          <w:t xml:space="preserve"> 70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>Схема</w:t>
      </w:r>
      <w:r>
        <w:rPr>
          <w:color w:val="000000"/>
          <w:sz w:val="28"/>
          <w:szCs w:val="21"/>
        </w:rPr>
        <w:t xml:space="preserve"> опыта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унке 70. </w:t>
      </w:r>
      <w:r>
        <w:rPr>
          <w:rFonts w:hint="eastAsia"/>
          <w:color w:val="000000"/>
          <w:sz w:val="28"/>
          <w:szCs w:val="21"/>
        </w:rPr>
        <w:t>Монохроматическое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исходящее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трубки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R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проходит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свинцовые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диафрагмы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виде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узкого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пучка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вещество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мишень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графит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алюминий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рассеянное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некоторым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анализируется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помощью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спектрографа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рентгеновских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лучей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S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роль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дифракционной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решетки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играет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кристалл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K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закрепленный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поворотном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столике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показал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Fonts w:hint="eastAsia"/>
          <w:color w:val="000000"/>
          <w:sz w:val="28"/>
          <w:szCs w:val="21"/>
        </w:rPr>
        <w:t>Δλ</w:t>
      </w:r>
      <w:proofErr w:type="spellEnd"/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зависящее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θ</w:t>
      </w:r>
      <w:r>
        <w:rPr>
          <w:color w:val="000000"/>
          <w:sz w:val="28"/>
          <w:szCs w:val="21"/>
        </w:rPr>
        <w:t>: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</w:t>
      </w:r>
      <w:r w:rsidRPr="00D27232">
        <w:rPr>
          <w:color w:val="000000"/>
          <w:position w:val="-30"/>
          <w:sz w:val="28"/>
          <w:szCs w:val="21"/>
        </w:rPr>
        <w:object w:dxaOrig="6140" w:dyaOrig="680">
          <v:shape id="_x0000_i1062" type="#_x0000_t75" style="width:322.5pt;height:35.25pt" o:ole="">
            <v:imagedata r:id="rId98" o:title=""/>
          </v:shape>
          <o:OLEObject Type="Embed" ProgID="Equation.3" ShapeID="_x0000_i1062" DrawAspect="Content" ObjectID="_1647001043" r:id="rId99"/>
        </w:object>
      </w:r>
      <w:r>
        <w:rPr>
          <w:color w:val="000000"/>
          <w:sz w:val="28"/>
          <w:szCs w:val="21"/>
        </w:rPr>
        <w:t xml:space="preserve">                 (207)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 w:rsidRPr="00D27232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где</w:t>
      </w:r>
      <w:r>
        <w:rPr>
          <w:color w:val="000000"/>
          <w:sz w:val="28"/>
          <w:szCs w:val="21"/>
        </w:rPr>
        <w:t xml:space="preserve"> </w:t>
      </w:r>
      <w:r>
        <w:rPr>
          <w:color w:val="000000"/>
          <w:position w:val="-12"/>
          <w:sz w:val="28"/>
          <w:szCs w:val="21"/>
        </w:rPr>
        <w:object w:dxaOrig="1460" w:dyaOrig="360">
          <v:shape id="_x0000_i1063" type="#_x0000_t75" style="width:72.75pt;height:18pt" o:ole="">
            <v:imagedata r:id="rId100" o:title=""/>
          </v:shape>
          <o:OLEObject Type="Embed" ProgID="Equation.3" ShapeID="_x0000_i1063" DrawAspect="Content" ObjectID="_1647001044" r:id="rId101"/>
        </w:object>
      </w:r>
      <w:r>
        <w:rPr>
          <w:color w:val="000000"/>
          <w:sz w:val="28"/>
          <w:szCs w:val="21"/>
        </w:rPr>
        <w:t xml:space="preserve">– </w:t>
      </w:r>
      <w:r>
        <w:rPr>
          <w:rFonts w:hint="eastAsia"/>
          <w:color w:val="000000"/>
          <w:sz w:val="28"/>
          <w:szCs w:val="21"/>
        </w:rPr>
        <w:t>так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называемая</w:t>
      </w:r>
      <w:r>
        <w:rPr>
          <w:color w:val="000000"/>
          <w:sz w:val="28"/>
          <w:szCs w:val="21"/>
        </w:rPr>
        <w:t xml:space="preserve"> </w:t>
      </w:r>
      <w:r>
        <w:rPr>
          <w:rStyle w:val="term1"/>
          <w:rFonts w:hint="eastAsia"/>
          <w:szCs w:val="21"/>
        </w:rPr>
        <w:t>комптоновская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длина</w:t>
      </w:r>
      <w:r>
        <w:rPr>
          <w:rStyle w:val="term1"/>
          <w:szCs w:val="21"/>
        </w:rPr>
        <w:t xml:space="preserve"> </w:t>
      </w:r>
      <w:r>
        <w:rPr>
          <w:rStyle w:val="term1"/>
          <w:rFonts w:hint="eastAsia"/>
          <w:szCs w:val="21"/>
        </w:rPr>
        <w:t>волны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зависящая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свойств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 w:rsidRPr="00D27232">
        <w:rPr>
          <w:rFonts w:hint="eastAsia"/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несмещенная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Соотношение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зависит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рода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вещества</w:t>
      </w:r>
      <w:r>
        <w:rPr>
          <w:color w:val="000000"/>
          <w:sz w:val="28"/>
          <w:szCs w:val="21"/>
        </w:rPr>
        <w:t>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71 </w:t>
      </w:r>
      <w:r>
        <w:rPr>
          <w:rFonts w:hint="eastAsia"/>
          <w:color w:val="000000"/>
          <w:sz w:val="28"/>
          <w:szCs w:val="21"/>
        </w:rPr>
        <w:t>представлены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кривые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распределения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интенсивности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спектре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некоторыми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углами</w:t>
      </w:r>
      <w:r>
        <w:rPr>
          <w:color w:val="000000"/>
          <w:sz w:val="28"/>
          <w:szCs w:val="21"/>
        </w:rPr>
        <w:t>.</w:t>
      </w:r>
      <w:r w:rsidRPr="004600A3">
        <w:rPr>
          <w:color w:val="000000"/>
          <w:sz w:val="28"/>
          <w:szCs w:val="21"/>
        </w:rPr>
        <w:t xml:space="preserve">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было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дано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1923 </w:t>
      </w:r>
      <w:r>
        <w:rPr>
          <w:rFonts w:hint="eastAsia"/>
          <w:color w:val="000000"/>
          <w:sz w:val="28"/>
          <w:szCs w:val="21"/>
        </w:rPr>
        <w:t>году</w:t>
      </w:r>
      <w:r>
        <w:rPr>
          <w:color w:val="000000"/>
          <w:sz w:val="28"/>
          <w:szCs w:val="21"/>
        </w:rPr>
        <w:t xml:space="preserve"> </w:t>
      </w:r>
      <w:hyperlink r:id="rId102" w:history="1">
        <w:r>
          <w:rPr>
            <w:rStyle w:val="a7"/>
            <w:rFonts w:hint="eastAsia"/>
            <w:sz w:val="28"/>
            <w:szCs w:val="21"/>
          </w:rPr>
          <w:t>А</w:t>
        </w:r>
        <w:r>
          <w:rPr>
            <w:rStyle w:val="a7"/>
            <w:sz w:val="28"/>
            <w:szCs w:val="21"/>
          </w:rPr>
          <w:t>. </w:t>
        </w:r>
        <w:r>
          <w:rPr>
            <w:rStyle w:val="a7"/>
            <w:rFonts w:hint="eastAsia"/>
            <w:sz w:val="28"/>
            <w:szCs w:val="21"/>
          </w:rPr>
          <w:t>Комптоном</w:t>
        </w:r>
      </w:hyperlink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</w:t>
      </w:r>
      <w:r>
        <w:rPr>
          <w:color w:val="000000"/>
          <w:sz w:val="28"/>
          <w:szCs w:val="21"/>
        </w:rPr>
        <w:t>. </w:t>
      </w:r>
      <w:r>
        <w:rPr>
          <w:rFonts w:hint="eastAsia"/>
          <w:color w:val="000000"/>
          <w:sz w:val="28"/>
          <w:szCs w:val="21"/>
        </w:rPr>
        <w:t>Дебаем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независимо</w:t>
      </w:r>
      <w:r>
        <w:rPr>
          <w:color w:val="000000"/>
          <w:sz w:val="28"/>
          <w:szCs w:val="21"/>
        </w:rPr>
        <w:t xml:space="preserve">)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природе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принять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что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излучение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собой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поток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фотонов</w:t>
      </w:r>
      <w:r>
        <w:rPr>
          <w:color w:val="000000"/>
          <w:sz w:val="28"/>
          <w:szCs w:val="21"/>
        </w:rPr>
        <w:t xml:space="preserve">,  </w:t>
      </w:r>
      <w:r>
        <w:rPr>
          <w:rFonts w:hint="eastAsia"/>
          <w:color w:val="000000"/>
          <w:sz w:val="28"/>
          <w:szCs w:val="21"/>
        </w:rPr>
        <w:t>то</w:t>
      </w:r>
    </w:p>
    <w:p w:rsidR="00A54CB3" w:rsidRDefault="00A54CB3" w:rsidP="00A54CB3">
      <w:pPr>
        <w:ind w:firstLine="534"/>
        <w:jc w:val="both"/>
        <w:rPr>
          <w:color w:val="000000"/>
          <w:sz w:val="28"/>
          <w:szCs w:val="21"/>
        </w:rPr>
      </w:pP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163830</wp:posOffset>
                </wp:positionV>
                <wp:extent cx="5422265" cy="2110740"/>
                <wp:effectExtent l="0" t="1270" r="1270" b="254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2265" cy="2110740"/>
                          <a:chOff x="1134" y="1134"/>
                          <a:chExt cx="8539" cy="3324"/>
                        </a:xfrm>
                      </wpg:grpSpPr>
                      <wps:wsp>
                        <wps:cNvPr id="1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134"/>
                            <a:ext cx="8539" cy="27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A64760" w:rsidRDefault="00A54CB3" w:rsidP="00A54CB3">
                              <w:pP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1"/>
                                </w:rPr>
                                <w:drawing>
                                  <wp:inline distT="0" distB="0" distL="0" distR="0" wp14:anchorId="6D6DB8D4" wp14:editId="25587E0D">
                                    <wp:extent cx="5238750" cy="1638300"/>
                                    <wp:effectExtent l="0" t="0" r="0" b="0"/>
                                    <wp:docPr id="28" name="Рисунок 28" descr="5-3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2" descr="5-3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238750" cy="1638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554" y="3978"/>
                            <a:ext cx="1938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D27232" w:rsidRDefault="00A54CB3" w:rsidP="00A54CB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38" style="position:absolute;left:0;text-align:left;margin-left:28.5pt;margin-top:12.9pt;width:426.95pt;height:166.2pt;z-index:251663360" coordorigin="1134,1134" coordsize="8539,3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">
                <v:shape id="Text Box 15" o:spid="_x0000_s1039" type="#_x0000_t202" style="position:absolute;left:1134;top:1134;width:8539;height:27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UtbsEA&#10;AADbAAAADwAAAGRycy9kb3ducmV2LnhtbERP22oCMRB9L/gPYQTfatYKtl03ilQES0HQ9gOmyewF&#10;N5M1ie76902h0Lc5nOsU68G24kY+NI4VzKYZCGLtTMOVgq/P3eMLiBCRDbaOScGdAqxXo4cCc+N6&#10;PtLtFCuRQjjkqKCOsculDLomi2HqOuLElc5bjAn6ShqPfQq3rXzKsoW02HBqqLGjt5r0+XS1CraN&#10;/75oN98vnj9e9eEYyv79IJWajIfNEkSkIf6L/9x7k+bP4PeXdIB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lLW7BAAAA2wAAAA8AAAAAAAAAAAAAAAAAmAIAAGRycy9kb3du&#10;cmV2LnhtbFBLBQYAAAAABAAEAPUAAACGAwAAAAA=&#10;" stroked="f">
                  <v:textbox style="mso-fit-shape-to-text:t">
                    <w:txbxContent>
                      <w:p w:rsidR="00A54CB3" w:rsidRPr="00A64760" w:rsidRDefault="00A54CB3" w:rsidP="00A54CB3">
                        <w:pP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1"/>
                          </w:rPr>
                          <w:drawing>
                            <wp:inline distT="0" distB="0" distL="0" distR="0" wp14:anchorId="6D6DB8D4" wp14:editId="25587E0D">
                              <wp:extent cx="5238750" cy="1638300"/>
                              <wp:effectExtent l="0" t="0" r="0" b="0"/>
                              <wp:docPr id="28" name="Рисунок 28" descr="5-3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2" descr="5-3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238750" cy="1638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6" o:spid="_x0000_s1040" type="#_x0000_t202" style="position:absolute;left:4554;top:3978;width:193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A54CB3" w:rsidRPr="00D27232" w:rsidRDefault="00A54CB3" w:rsidP="00A54CB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/>
          <w:noProof/>
          <w:color w:val="000000"/>
          <w:sz w:val="28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485140</wp:posOffset>
                </wp:positionV>
                <wp:extent cx="5866130" cy="2015490"/>
                <wp:effectExtent l="0" t="0" r="0" b="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6130" cy="2015490"/>
                          <a:chOff x="1418" y="11754"/>
                          <a:chExt cx="5700" cy="3174"/>
                        </a:xfrm>
                      </wpg:grpSpPr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1754"/>
                            <a:ext cx="678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C70E0C" w:rsidRDefault="00A54CB3" w:rsidP="00A54CB3">
                              <w:pPr>
                                <w:pStyle w:val="afd"/>
                                <w:ind w:firstLine="684"/>
                                <w:rPr>
                                  <w:color w:val="000000"/>
                                  <w:sz w:val="28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465" y="14472"/>
                            <a:ext cx="1653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Default="00A54CB3" w:rsidP="00A54CB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41" style="position:absolute;left:0;text-align:left;margin-left:0;margin-top:38.2pt;width:461.9pt;height:158.7pt;z-index:251661312" coordorigin="1418,11754" coordsize="5700,3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">
                <v:shape id="Text Box 9" o:spid="_x0000_s1042" type="#_x0000_t202" style="position:absolute;left:1418;top:11754;width:678;height:8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CoKb8A&#10;AADaAAAADwAAAGRycy9kb3ducmV2LnhtbERP3WrCMBS+F/YO4Qy801QHTqtRhmOgCII/D3BMjm2x&#10;OemSzNa3NxfCLj++/8Wqs7W4kw+VYwWjYQaCWDtTcaHgfPoZTEGEiGywdkwKHhRgtXzrLTA3ruUD&#10;3Y+xECmEQ44KyhibXMqgS7IYhq4hTtzVeYsxQV9I47FN4baW4yybSIsVp4YSG1qXpG/HP6vgu/KX&#10;X+0+NpPP3UzvD+HabvdSqf579zUHEamL/+KXe2MUpK3pSro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cKgpvwAAANoAAAAPAAAAAAAAAAAAAAAAAJgCAABkcnMvZG93bnJl&#10;di54bWxQSwUGAAAAAAQABAD1AAAAhAMAAAAA&#10;" stroked="f">
                  <v:textbox style="mso-fit-shape-to-text:t">
                    <w:txbxContent>
                      <w:p w:rsidR="00A54CB3" w:rsidRPr="00C70E0C" w:rsidRDefault="00A54CB3" w:rsidP="00A54CB3">
                        <w:pPr>
                          <w:pStyle w:val="afd"/>
                          <w:ind w:firstLine="684"/>
                          <w:rPr>
                            <w:color w:val="000000"/>
                            <w:sz w:val="28"/>
                            <w:szCs w:val="21"/>
                          </w:rPr>
                        </w:pPr>
                      </w:p>
                    </w:txbxContent>
                  </v:textbox>
                </v:shape>
                <v:shape id="Text Box 10" o:spid="_x0000_s1043" type="#_x0000_t202" style="position:absolute;left:5465;top:14472;width:165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A54CB3" w:rsidRDefault="00A54CB3" w:rsidP="00A54CB3"/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eastAsia"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 </w:t>
      </w:r>
    </w:p>
    <w:p w:rsidR="00A54CB3" w:rsidRPr="00FD50D5" w:rsidRDefault="00A54CB3" w:rsidP="00A54CB3">
      <w:pPr>
        <w:ind w:firstLine="534"/>
        <w:jc w:val="both"/>
        <w:rPr>
          <w:sz w:val="28"/>
          <w:szCs w:val="28"/>
        </w:rPr>
      </w:pPr>
      <w:r>
        <w:rPr>
          <w:color w:val="000000"/>
          <w:sz w:val="28"/>
          <w:szCs w:val="21"/>
        </w:rPr>
        <w:t xml:space="preserve">                                                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i/>
          <w:color w:val="000000"/>
          <w:sz w:val="28"/>
          <w:szCs w:val="21"/>
        </w:rPr>
        <w:lastRenderedPageBreak/>
        <w:t>эффект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Комптона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есть</w:t>
      </w:r>
      <w:r>
        <w:rPr>
          <w:i/>
          <w:color w:val="000000"/>
          <w:sz w:val="28"/>
          <w:szCs w:val="21"/>
        </w:rPr>
        <w:t xml:space="preserve">   </w:t>
      </w:r>
      <w:r>
        <w:rPr>
          <w:rFonts w:hint="eastAsia"/>
          <w:i/>
          <w:color w:val="000000"/>
          <w:sz w:val="28"/>
          <w:szCs w:val="21"/>
        </w:rPr>
        <w:t>результат</w:t>
      </w:r>
      <w:r>
        <w:rPr>
          <w:i/>
          <w:color w:val="000000"/>
          <w:sz w:val="28"/>
          <w:szCs w:val="21"/>
        </w:rPr>
        <w:t xml:space="preserve">  </w:t>
      </w:r>
      <w:r>
        <w:rPr>
          <w:rFonts w:hint="eastAsia"/>
          <w:i/>
          <w:color w:val="000000"/>
          <w:sz w:val="28"/>
          <w:szCs w:val="21"/>
        </w:rPr>
        <w:t>упругого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столкновения</w:t>
      </w:r>
      <w:r>
        <w:rPr>
          <w:i/>
          <w:color w:val="000000"/>
          <w:sz w:val="28"/>
          <w:szCs w:val="21"/>
        </w:rPr>
        <w:t xml:space="preserve">   </w:t>
      </w:r>
      <w:proofErr w:type="gramStart"/>
      <w:r>
        <w:rPr>
          <w:rFonts w:hint="eastAsia"/>
          <w:i/>
          <w:color w:val="000000"/>
          <w:sz w:val="28"/>
          <w:szCs w:val="21"/>
        </w:rPr>
        <w:t>рентгеновских</w:t>
      </w:r>
      <w:proofErr w:type="gramEnd"/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rFonts w:hint="eastAsia"/>
          <w:i/>
          <w:color w:val="000000"/>
          <w:sz w:val="28"/>
          <w:szCs w:val="21"/>
        </w:rPr>
        <w:t>фотонов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со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свободными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электронами</w:t>
      </w:r>
      <w:r>
        <w:rPr>
          <w:i/>
          <w:color w:val="000000"/>
          <w:sz w:val="28"/>
          <w:szCs w:val="21"/>
        </w:rPr>
        <w:t xml:space="preserve"> </w:t>
      </w:r>
      <w:r>
        <w:rPr>
          <w:rFonts w:hint="eastAsia"/>
          <w:i/>
          <w:color w:val="000000"/>
          <w:sz w:val="28"/>
          <w:szCs w:val="21"/>
        </w:rPr>
        <w:t>вещест</w:t>
      </w:r>
      <w:r>
        <w:rPr>
          <w:rFonts w:hint="eastAsia"/>
          <w:color w:val="000000"/>
          <w:sz w:val="28"/>
          <w:szCs w:val="21"/>
        </w:rPr>
        <w:t>ва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легких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рассеивающих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веществ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слабо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ядрами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атомов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считать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свободными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процессе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столкновения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своей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соответствии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законами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и изменяет направление своего движения (рассеивается).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Рассмотрим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упругое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столкновение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двух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частиц</w:t>
      </w:r>
      <w:r>
        <w:rPr>
          <w:color w:val="000000"/>
          <w:sz w:val="28"/>
          <w:szCs w:val="21"/>
        </w:rPr>
        <w:t xml:space="preserve"> – </w:t>
      </w:r>
      <w:r>
        <w:rPr>
          <w:rFonts w:hint="eastAsia"/>
          <w:color w:val="000000"/>
          <w:sz w:val="28"/>
          <w:szCs w:val="21"/>
        </w:rPr>
        <w:t>налетающего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обладающего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 w:rsidRPr="00A3054A">
        <w:rPr>
          <w:color w:val="000000"/>
          <w:position w:val="-12"/>
          <w:sz w:val="28"/>
          <w:szCs w:val="21"/>
        </w:rPr>
        <w:object w:dxaOrig="980" w:dyaOrig="360">
          <v:shape id="_x0000_i1064" type="#_x0000_t75" style="width:57pt;height:21pt" o:ole="">
            <v:imagedata r:id="rId105" o:title=""/>
          </v:shape>
          <o:OLEObject Type="Embed" ProgID="Equation.3" ShapeID="_x0000_i1064" DrawAspect="Content" ObjectID="_1647001045" r:id="rId106"/>
        </w:objec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импульсом</w:t>
      </w:r>
      <w:r>
        <w:rPr>
          <w:color w:val="000000"/>
          <w:sz w:val="28"/>
          <w:szCs w:val="21"/>
        </w:rPr>
        <w:t xml:space="preserve">  </w:t>
      </w:r>
      <w:r w:rsidRPr="00A3054A">
        <w:rPr>
          <w:color w:val="000000"/>
          <w:position w:val="-12"/>
          <w:sz w:val="28"/>
          <w:szCs w:val="21"/>
        </w:rPr>
        <w:object w:dxaOrig="1340" w:dyaOrig="360">
          <v:shape id="_x0000_i1065" type="#_x0000_t75" style="width:74.25pt;height:20.25pt" o:ole="">
            <v:imagedata r:id="rId107" o:title=""/>
          </v:shape>
          <o:OLEObject Type="Embed" ProgID="Equation.3" ShapeID="_x0000_i1065" DrawAspect="Content" ObjectID="_1647001046" r:id="rId108"/>
        </w:objec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покоящимся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покоя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которого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12"/>
          <w:sz w:val="28"/>
          <w:szCs w:val="21"/>
        </w:rPr>
        <w:object w:dxaOrig="1080" w:dyaOrig="380">
          <v:shape id="_x0000_i1066" type="#_x0000_t75" style="width:60.75pt;height:21.75pt" o:ole="">
            <v:imagedata r:id="rId109" o:title=""/>
          </v:shape>
          <o:OLEObject Type="Embed" ProgID="Equation.3" ShapeID="_x0000_i1066" DrawAspect="Content" ObjectID="_1647001047" r:id="rId110"/>
        </w:objec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столкнувшись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изменяет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направление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движения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рассеивается</w:t>
      </w:r>
      <w:r>
        <w:rPr>
          <w:color w:val="000000"/>
          <w:sz w:val="28"/>
          <w:szCs w:val="21"/>
        </w:rPr>
        <w:t xml:space="preserve">). </w:t>
      </w:r>
      <w:r>
        <w:rPr>
          <w:rFonts w:hint="eastAsia"/>
          <w:color w:val="000000"/>
          <w:sz w:val="28"/>
          <w:szCs w:val="21"/>
        </w:rPr>
        <w:t>Импульс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становится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равным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</w:rPr>
        <w:t> = </w:t>
      </w:r>
      <w:proofErr w:type="spellStart"/>
      <w:r>
        <w:rPr>
          <w:rStyle w:val="m1"/>
          <w:color w:val="000000"/>
          <w:sz w:val="28"/>
          <w:szCs w:val="21"/>
        </w:rPr>
        <w:t>h</w:t>
      </w:r>
      <w:r>
        <w:rPr>
          <w:rFonts w:hint="eastAsia"/>
          <w:color w:val="000000"/>
          <w:sz w:val="28"/>
          <w:szCs w:val="21"/>
        </w:rPr>
        <w:t>ν</w:t>
      </w:r>
      <w:proofErr w:type="spellEnd"/>
      <w:r>
        <w:rPr>
          <w:rFonts w:hint="eastAsia"/>
          <w:color w:val="000000"/>
          <w:sz w:val="28"/>
          <w:szCs w:val="21"/>
        </w:rPr>
        <w:t> </w:t>
      </w:r>
      <w:r>
        <w:rPr>
          <w:color w:val="000000"/>
          <w:sz w:val="28"/>
          <w:szCs w:val="21"/>
        </w:rPr>
        <w:t>/ 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энергия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12"/>
          <w:sz w:val="28"/>
          <w:szCs w:val="21"/>
        </w:rPr>
        <w:object w:dxaOrig="1460" w:dyaOrig="360">
          <v:shape id="_x0000_i1067" type="#_x0000_t75" style="width:84.75pt;height:21pt" o:ole="">
            <v:imagedata r:id="rId111" o:title=""/>
          </v:shape>
          <o:OLEObject Type="Embed" ProgID="Equation.3" ShapeID="_x0000_i1067" DrawAspect="Content" ObjectID="_1647001048" r:id="rId112"/>
        </w:objec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Уменьшение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означает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увеличение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>. При столкновении выполняются законы сохранения энергии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  <w:r>
        <w:rPr>
          <w:sz w:val="28"/>
        </w:rPr>
        <w:t xml:space="preserve">                                                </w:t>
      </w:r>
      <w:r w:rsidRPr="00A3054A">
        <w:rPr>
          <w:position w:val="-20"/>
          <w:sz w:val="28"/>
        </w:rPr>
        <w:object w:dxaOrig="2020" w:dyaOrig="480">
          <v:shape id="_x0000_i1068" type="#_x0000_t75" style="width:111.75pt;height:27pt" o:ole="">
            <v:imagedata r:id="rId113" o:title=""/>
          </v:shape>
          <o:OLEObject Type="Embed" ProgID="Equation.3" ShapeID="_x0000_i1068" DrawAspect="Content" ObjectID="_1647001049" r:id="rId114"/>
        </w:object>
      </w:r>
      <w:r>
        <w:rPr>
          <w:sz w:val="28"/>
        </w:rPr>
        <w:t xml:space="preserve">                                 (208)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sz w:val="28"/>
        </w:rPr>
        <w:t>и з</w:t>
      </w:r>
      <w:r>
        <w:rPr>
          <w:rFonts w:hint="eastAsia"/>
          <w:color w:val="000000"/>
          <w:sz w:val="28"/>
          <w:szCs w:val="21"/>
        </w:rPr>
        <w:t>акон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               </w:t>
      </w:r>
      <w:r w:rsidRPr="00A3054A">
        <w:rPr>
          <w:color w:val="000000"/>
          <w:position w:val="-12"/>
          <w:sz w:val="28"/>
          <w:szCs w:val="21"/>
        </w:rPr>
        <w:object w:dxaOrig="1340" w:dyaOrig="380">
          <v:shape id="_x0000_i1069" type="#_x0000_t75" style="width:84pt;height:24pt" o:ole="">
            <v:imagedata r:id="rId115" o:title=""/>
          </v:shape>
          <o:OLEObject Type="Embed" ProgID="Equation.3" ShapeID="_x0000_i1069" DrawAspect="Content" ObjectID="_1647001050" r:id="rId116"/>
        </w:object>
      </w:r>
      <w:r>
        <w:rPr>
          <w:color w:val="000000"/>
          <w:sz w:val="28"/>
          <w:szCs w:val="21"/>
        </w:rPr>
        <w:t>,</w:t>
      </w:r>
      <w:r>
        <w:rPr>
          <w:color w:val="000000"/>
          <w:sz w:val="28"/>
          <w:szCs w:val="21"/>
        </w:rPr>
        <w:tab/>
        <w:t xml:space="preserve">                                            (209)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157480</wp:posOffset>
                </wp:positionV>
                <wp:extent cx="2171700" cy="1682115"/>
                <wp:effectExtent l="0" t="1905" r="3810" b="1905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682115"/>
                          <a:chOff x="2235" y="13245"/>
                          <a:chExt cx="3420" cy="2649"/>
                        </a:xfrm>
                      </wpg:grpSpPr>
                      <pic:pic xmlns:pic="http://schemas.openxmlformats.org/drawingml/2006/picture">
                        <pic:nvPicPr>
                          <pic:cNvPr id="5" name="Picture 21" descr="C:\Documents and Settings\Паюк\Program Files\Physicon\Open Physics 2.5 part 2\content\chapter5\section\paragraph3\images\5-3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r:link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5" y="13245"/>
                            <a:ext cx="3420" cy="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5354"/>
                            <a:ext cx="28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CB3" w:rsidRPr="00741A21" w:rsidRDefault="00A54CB3" w:rsidP="00A54CB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44" style="position:absolute;left:0;text-align:left;margin-left:28.5pt;margin-top:12.4pt;width:171pt;height:132.45pt;z-index:251665408" coordorigin="2235,13245" coordsize="3420,26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">
                <v:shape id="Picture 21" o:spid="_x0000_s1045" type="#_x0000_t75" style="position:absolute;left:2235;top:13245;width:3420;height:19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fIpPEAAAA2gAAAA8AAABkcnMvZG93bnJldi54bWxEj9FqwkAURN8L/sNyBV9K3VRIKdFVRKkI&#10;pQVTP+A2e02C2btLdhOTv+8WBB+HmTnDrDaDaURPra8tK3idJyCIC6trLhWcfz5e3kH4gKyxsUwK&#10;RvKwWU+eVphpe+MT9XkoRYSwz1BBFYLLpPRFRQb93Dri6F1sazBE2ZZSt3iLcNPIRZK8SYM1x4UK&#10;He0qKq55ZxQ8/w7ddzouiqOxl/Ph8+q+8r1TajYdtksQgYbwCN/bR60ghf8r8QbI9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cfIpPEAAAA2gAAAA8AAAAAAAAAAAAAAAAA&#10;nwIAAGRycy9kb3ducmV2LnhtbFBLBQYAAAAABAAEAPcAAACQAwAAAAA=&#10;">
                  <v:imagedata r:id="rId119" r:href="rId120"/>
                </v:shape>
                <v:shape id="Text Box 22" o:spid="_x0000_s1046" type="#_x0000_t202" style="position:absolute;left:2601;top:15354;width:28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A54CB3" w:rsidRPr="00741A21" w:rsidRDefault="00A54CB3" w:rsidP="00A54CB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position w:val="-20"/>
          <w:sz w:val="28"/>
        </w:rPr>
        <w:object w:dxaOrig="999" w:dyaOrig="460">
          <v:shape id="_x0000_i1070" type="#_x0000_t75" style="width:50.25pt;height:23.25pt" o:ole="">
            <v:imagedata r:id="rId121" o:title=""/>
          </v:shape>
          <o:OLEObject Type="Embed" ProgID="Equation.3" ShapeID="_x0000_i1070" DrawAspect="Content" ObjectID="_1647001051" r:id="rId122"/>
        </w:object>
      </w:r>
      <w:r>
        <w:rPr>
          <w:sz w:val="28"/>
        </w:rPr>
        <w:t xml:space="preserve">,     </w:t>
      </w:r>
      <w:r w:rsidRPr="00A3054A">
        <w:rPr>
          <w:position w:val="-28"/>
          <w:sz w:val="28"/>
        </w:rPr>
        <w:object w:dxaOrig="1160" w:dyaOrig="700">
          <v:shape id="_x0000_i1071" type="#_x0000_t75" style="width:57.75pt;height:35.25pt" o:ole="">
            <v:imagedata r:id="rId123" o:title=""/>
          </v:shape>
          <o:OLEObject Type="Embed" ProgID="Equation.3" ShapeID="_x0000_i1071" DrawAspect="Content" ObjectID="_1647001052" r:id="rId124"/>
        </w:object>
      </w:r>
      <w:r>
        <w:rPr>
          <w:sz w:val="28"/>
        </w:rPr>
        <w:t xml:space="preserve">,    </w:t>
      </w:r>
      <w:r>
        <w:rPr>
          <w:position w:val="-28"/>
          <w:sz w:val="28"/>
        </w:rPr>
        <w:object w:dxaOrig="960" w:dyaOrig="700">
          <v:shape id="_x0000_i1072" type="#_x0000_t75" style="width:48pt;height:35.25pt" o:ole="">
            <v:imagedata r:id="rId125" o:title=""/>
          </v:shape>
          <o:OLEObject Type="Embed" ProgID="Equation.3" ShapeID="_x0000_i1072" DrawAspect="Content" ObjectID="_1647001053" r:id="rId126"/>
        </w:objec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Уравнение  (209) 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переписать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скалярной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если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воспользоваться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теоремой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косинусов</w:t>
      </w:r>
      <w:r>
        <w:rPr>
          <w:color w:val="000000"/>
          <w:sz w:val="28"/>
          <w:szCs w:val="21"/>
        </w:rPr>
        <w:t xml:space="preserve"> (</w:t>
      </w:r>
      <w:r>
        <w:rPr>
          <w:rFonts w:hint="eastAsia"/>
          <w:color w:val="000000"/>
          <w:sz w:val="28"/>
          <w:szCs w:val="21"/>
        </w:rPr>
        <w:t>см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диаграмму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импульсов</w:t>
      </w:r>
      <w:r w:rsidRPr="00146CC9">
        <w:rPr>
          <w:rFonts w:hint="eastAsia"/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при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упругом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рассеянии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фотона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на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покоящемся</w:t>
      </w:r>
      <w:r>
        <w:rPr>
          <w:color w:val="000000"/>
          <w:sz w:val="28"/>
          <w:szCs w:val="19"/>
        </w:rPr>
        <w:t xml:space="preserve"> </w:t>
      </w:r>
      <w:r>
        <w:rPr>
          <w:rFonts w:hint="eastAsia"/>
          <w:color w:val="000000"/>
          <w:sz w:val="28"/>
          <w:szCs w:val="19"/>
        </w:rPr>
        <w:t>электроне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рис</w:t>
      </w:r>
      <w:r>
        <w:rPr>
          <w:color w:val="000000"/>
          <w:sz w:val="28"/>
          <w:szCs w:val="21"/>
        </w:rPr>
        <w:t xml:space="preserve">. 72): 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                </w:t>
      </w:r>
      <w:r w:rsidRPr="00A3054A">
        <w:rPr>
          <w:color w:val="000000"/>
          <w:position w:val="-44"/>
          <w:sz w:val="28"/>
          <w:szCs w:val="21"/>
        </w:rPr>
        <w:object w:dxaOrig="4580" w:dyaOrig="1120">
          <v:shape id="_x0000_i1073" type="#_x0000_t75" style="width:228.75pt;height:56.25pt" o:ole="">
            <v:imagedata r:id="rId127" o:title=""/>
          </v:shape>
          <o:OLEObject Type="Embed" ProgID="Equation.3" ShapeID="_x0000_i1073" DrawAspect="Content" ObjectID="_1647001054" r:id="rId128"/>
        </w:object>
      </w:r>
      <w:r>
        <w:rPr>
          <w:color w:val="000000"/>
          <w:sz w:val="28"/>
          <w:szCs w:val="21"/>
        </w:rPr>
        <w:t xml:space="preserve">                           (210)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  <w:r>
        <w:rPr>
          <w:sz w:val="28"/>
        </w:rPr>
        <w:t>Учитывая, что масса электрона отдачи</w:t>
      </w: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rPr>
          <w:sz w:val="28"/>
        </w:rPr>
      </w:pPr>
    </w:p>
    <w:p w:rsidR="00A54CB3" w:rsidRDefault="00A54CB3" w:rsidP="00A54CB3">
      <w:pPr>
        <w:pStyle w:val="afd"/>
        <w:spacing w:before="0" w:beforeAutospacing="0" w:after="0" w:afterAutospacing="0" w:line="240" w:lineRule="auto"/>
        <w:ind w:firstLine="534"/>
        <w:jc w:val="center"/>
        <w:rPr>
          <w:sz w:val="28"/>
        </w:rPr>
      </w:pPr>
      <w:r w:rsidRPr="00A3054A">
        <w:rPr>
          <w:position w:val="-72"/>
          <w:sz w:val="28"/>
        </w:rPr>
        <w:object w:dxaOrig="1800" w:dyaOrig="1120">
          <v:shape id="_x0000_i1074" type="#_x0000_t75" style="width:90pt;height:56.25pt" o:ole="">
            <v:imagedata r:id="rId129" o:title=""/>
          </v:shape>
          <o:OLEObject Type="Embed" ProgID="Equation.3" ShapeID="_x0000_i1074" DrawAspect="Content" ObjectID="_1647001055" r:id="rId130"/>
        </w:object>
      </w:r>
      <w:r>
        <w:rPr>
          <w:sz w:val="28"/>
        </w:rPr>
        <w:t>,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sz w:val="28"/>
        </w:rPr>
      </w:pP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0"/>
        <w:rPr>
          <w:color w:val="000000"/>
          <w:sz w:val="28"/>
          <w:szCs w:val="21"/>
        </w:rPr>
      </w:pPr>
      <w:r>
        <w:rPr>
          <w:sz w:val="28"/>
        </w:rPr>
        <w:lastRenderedPageBreak/>
        <w:t>и</w:t>
      </w:r>
      <w:r>
        <w:rPr>
          <w:rFonts w:hint="eastAsia"/>
          <w:color w:val="000000"/>
          <w:sz w:val="28"/>
          <w:szCs w:val="21"/>
        </w:rPr>
        <w:t>з</w:t>
      </w:r>
      <w:r>
        <w:rPr>
          <w:color w:val="000000"/>
          <w:sz w:val="28"/>
          <w:szCs w:val="21"/>
        </w:rPr>
        <w:t xml:space="preserve">  </w:t>
      </w:r>
      <w:r>
        <w:rPr>
          <w:rFonts w:hint="eastAsia"/>
          <w:color w:val="000000"/>
          <w:sz w:val="28"/>
          <w:szCs w:val="21"/>
        </w:rPr>
        <w:t>соотношений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выражающих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законы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сохранения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после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несложных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преобразований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исключения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величины</w:t>
      </w:r>
      <w:r>
        <w:rPr>
          <w:color w:val="000000"/>
          <w:sz w:val="28"/>
          <w:szCs w:val="21"/>
        </w:rPr>
        <w:t xml:space="preserve"> </w:t>
      </w:r>
      <w:proofErr w:type="spellStart"/>
      <w:r>
        <w:rPr>
          <w:rStyle w:val="m1"/>
          <w:color w:val="000000"/>
          <w:sz w:val="28"/>
          <w:szCs w:val="21"/>
        </w:rPr>
        <w:t>p</w:t>
      </w:r>
      <w:r>
        <w:rPr>
          <w:color w:val="000000"/>
          <w:sz w:val="28"/>
          <w:szCs w:val="21"/>
          <w:vertAlign w:val="subscript"/>
        </w:rPr>
        <w:t>e</w:t>
      </w:r>
      <w:proofErr w:type="spellEnd"/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можно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получить</w:t>
      </w:r>
      <w:r>
        <w:rPr>
          <w:color w:val="000000"/>
          <w:sz w:val="28"/>
          <w:szCs w:val="21"/>
        </w:rPr>
        <w:t>: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4"/>
        <w:jc w:val="center"/>
        <w:rPr>
          <w:color w:val="000000"/>
          <w:sz w:val="28"/>
          <w:szCs w:val="21"/>
        </w:rPr>
      </w:pPr>
      <w:r w:rsidRPr="00A3054A">
        <w:rPr>
          <w:color w:val="000000"/>
          <w:position w:val="-12"/>
          <w:sz w:val="28"/>
          <w:szCs w:val="21"/>
        </w:rPr>
        <w:object w:dxaOrig="3320" w:dyaOrig="460">
          <v:shape id="_x0000_i1075" type="#_x0000_t75" style="width:179.25pt;height:24.75pt" o:ole="">
            <v:imagedata r:id="rId131" o:title=""/>
          </v:shape>
          <o:OLEObject Type="Embed" ProgID="Equation.3" ShapeID="_x0000_i1075" DrawAspect="Content" ObjectID="_1647001056" r:id="rId132"/>
        </w:objec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Переход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</w:t>
      </w:r>
      <w:r>
        <w:rPr>
          <w:color w:val="000000"/>
          <w:sz w:val="28"/>
          <w:szCs w:val="21"/>
        </w:rPr>
        <w:t xml:space="preserve"> </w:t>
      </w:r>
      <w:r w:rsidRPr="00863500">
        <w:rPr>
          <w:color w:val="000000"/>
          <w:position w:val="-30"/>
          <w:sz w:val="28"/>
          <w:szCs w:val="21"/>
        </w:rPr>
        <w:object w:dxaOrig="820" w:dyaOrig="680">
          <v:shape id="_x0000_i1076" type="#_x0000_t75" style="width:48pt;height:39.75pt" o:ole="">
            <v:imagedata r:id="rId133" o:title=""/>
          </v:shape>
          <o:OLEObject Type="Embed" ProgID="Equation.3" ShapeID="_x0000_i1076" DrawAspect="Content" ObjectID="_1647001057" r:id="rId134"/>
        </w:object>
      </w:r>
      <w:r>
        <w:rPr>
          <w:color w:val="000000"/>
          <w:sz w:val="28"/>
          <w:szCs w:val="21"/>
        </w:rPr>
        <w:t xml:space="preserve">,  </w:t>
      </w:r>
      <w:r w:rsidRPr="00863500">
        <w:rPr>
          <w:position w:val="-24"/>
          <w:sz w:val="28"/>
        </w:rPr>
        <w:object w:dxaOrig="620" w:dyaOrig="620">
          <v:shape id="_x0000_i1077" type="#_x0000_t75" style="width:34.5pt;height:34.5pt" o:ole="">
            <v:imagedata r:id="rId135" o:title=""/>
          </v:shape>
          <o:OLEObject Type="Embed" ProgID="Equation.3" ShapeID="_x0000_i1077" DrawAspect="Content" ObjectID="_1647001058" r:id="rId136"/>
        </w:object>
      </w:r>
      <w:r>
        <w:rPr>
          <w:sz w:val="28"/>
        </w:rPr>
        <w:t xml:space="preserve">   </w:t>
      </w:r>
      <w:r>
        <w:rPr>
          <w:rFonts w:hint="eastAsia"/>
          <w:color w:val="000000"/>
          <w:sz w:val="28"/>
          <w:szCs w:val="21"/>
        </w:rPr>
        <w:t>приводит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выражению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которое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совпадает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формулой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полученной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эксперимента</w:t>
      </w:r>
      <w:r>
        <w:rPr>
          <w:color w:val="000000"/>
          <w:sz w:val="28"/>
          <w:szCs w:val="21"/>
        </w:rPr>
        <w:t>: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      </w:t>
      </w:r>
      <w:r w:rsidRPr="00863500">
        <w:rPr>
          <w:color w:val="000000"/>
          <w:position w:val="-30"/>
          <w:sz w:val="28"/>
          <w:szCs w:val="21"/>
        </w:rPr>
        <w:object w:dxaOrig="6140" w:dyaOrig="680">
          <v:shape id="_x0000_i1078" type="#_x0000_t75" style="width:345pt;height:41.25pt" o:ole="">
            <v:imagedata r:id="rId98" o:title=""/>
          </v:shape>
          <o:OLEObject Type="Embed" ProgID="Equation.3" ShapeID="_x0000_i1078" DrawAspect="Content" ObjectID="_1647001059" r:id="rId137"/>
        </w:object>
      </w:r>
      <w:r>
        <w:rPr>
          <w:color w:val="000000"/>
          <w:sz w:val="28"/>
          <w:szCs w:val="21"/>
        </w:rPr>
        <w:t xml:space="preserve">          (211)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  <w:r>
        <w:rPr>
          <w:rFonts w:hint="eastAsia"/>
          <w:color w:val="000000"/>
          <w:sz w:val="28"/>
          <w:szCs w:val="21"/>
        </w:rPr>
        <w:t>Таким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образом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теоретический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расчет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выполненный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основе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квантовых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представлений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дал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исчерпывающее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объяснение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эффекту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позволил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выразить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комптоновскую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через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фундаментальные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константы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h</w:t>
      </w:r>
      <w:r>
        <w:rPr>
          <w:color w:val="000000"/>
          <w:sz w:val="28"/>
          <w:szCs w:val="21"/>
        </w:rPr>
        <w:t xml:space="preserve">, </w:t>
      </w:r>
      <w:r>
        <w:rPr>
          <w:rStyle w:val="m1"/>
          <w:color w:val="000000"/>
          <w:sz w:val="28"/>
          <w:szCs w:val="21"/>
        </w:rPr>
        <w:t>c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Style w:val="m1"/>
          <w:color w:val="000000"/>
          <w:sz w:val="28"/>
          <w:szCs w:val="21"/>
        </w:rPr>
        <w:t>m</w:t>
      </w:r>
      <w:r>
        <w:rPr>
          <w:color w:val="000000"/>
          <w:sz w:val="28"/>
          <w:szCs w:val="21"/>
        </w:rPr>
        <w:t xml:space="preserve">: </w: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jc w:val="center"/>
        <w:rPr>
          <w:color w:val="000000"/>
          <w:sz w:val="28"/>
          <w:szCs w:val="21"/>
        </w:rPr>
      </w:pPr>
      <w:r>
        <w:rPr>
          <w:color w:val="000000"/>
          <w:position w:val="-30"/>
          <w:sz w:val="28"/>
          <w:szCs w:val="21"/>
        </w:rPr>
        <w:object w:dxaOrig="2100" w:dyaOrig="680">
          <v:shape id="_x0000_i1079" type="#_x0000_t75" style="width:105pt;height:33.75pt" o:ole="">
            <v:imagedata r:id="rId138" o:title=""/>
          </v:shape>
          <o:OLEObject Type="Embed" ProgID="Equation.3" ShapeID="_x0000_i1079" DrawAspect="Content" ObjectID="_1647001060" r:id="rId139"/>
        </w:object>
      </w: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1"/>
        </w:rPr>
      </w:pPr>
    </w:p>
    <w:p w:rsidR="00A54CB3" w:rsidRDefault="00A54CB3" w:rsidP="00A54CB3">
      <w:pPr>
        <w:pStyle w:val="afd"/>
        <w:tabs>
          <w:tab w:val="left" w:pos="9633"/>
        </w:tabs>
        <w:spacing w:before="0" w:beforeAutospacing="0" w:after="0" w:afterAutospacing="0" w:line="240" w:lineRule="auto"/>
        <w:ind w:firstLine="533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1"/>
        </w:rPr>
        <w:t>Как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показывает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опыт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наряду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смещенной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наблюдается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несмещенная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первоначальной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Это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объясняется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взаимодействием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фотонов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электронами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сильно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связанными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атомами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этом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случае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обменивается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энергией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импульсом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атомом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целом</w:t>
      </w:r>
      <w:r>
        <w:rPr>
          <w:color w:val="000000"/>
          <w:sz w:val="28"/>
          <w:szCs w:val="21"/>
        </w:rPr>
        <w:t xml:space="preserve">. </w:t>
      </w:r>
      <w:r>
        <w:rPr>
          <w:rFonts w:hint="eastAsia"/>
          <w:color w:val="000000"/>
          <w:sz w:val="28"/>
          <w:szCs w:val="21"/>
        </w:rPr>
        <w:t>Из</w:t>
      </w:r>
      <w:r>
        <w:rPr>
          <w:color w:val="000000"/>
          <w:sz w:val="28"/>
          <w:szCs w:val="21"/>
        </w:rPr>
        <w:t>-</w:t>
      </w:r>
      <w:r>
        <w:rPr>
          <w:rFonts w:hint="eastAsia"/>
          <w:color w:val="000000"/>
          <w:sz w:val="28"/>
          <w:szCs w:val="21"/>
        </w:rPr>
        <w:t>за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большой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массы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сравнению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с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массой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электрона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атому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передается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лишь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ничтожная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часть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энергии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фотона</w:t>
      </w:r>
      <w:r>
        <w:rPr>
          <w:color w:val="000000"/>
          <w:sz w:val="28"/>
          <w:szCs w:val="21"/>
        </w:rPr>
        <w:t xml:space="preserve">, </w:t>
      </w:r>
      <w:r>
        <w:rPr>
          <w:rFonts w:hint="eastAsia"/>
          <w:color w:val="000000"/>
          <w:sz w:val="28"/>
          <w:szCs w:val="21"/>
        </w:rPr>
        <w:t>поэтому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длина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рассеянного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практически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не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отличается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от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длины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волны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λ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падающего</w:t>
      </w:r>
      <w:r>
        <w:rPr>
          <w:color w:val="000000"/>
          <w:sz w:val="28"/>
          <w:szCs w:val="21"/>
        </w:rPr>
        <w:t xml:space="preserve"> </w:t>
      </w:r>
      <w:r>
        <w:rPr>
          <w:rFonts w:hint="eastAsia"/>
          <w:color w:val="000000"/>
          <w:sz w:val="28"/>
          <w:szCs w:val="21"/>
        </w:rPr>
        <w:t>излучения</w:t>
      </w:r>
      <w:r>
        <w:rPr>
          <w:color w:val="000000"/>
          <w:sz w:val="28"/>
          <w:szCs w:val="21"/>
        </w:rPr>
        <w:t>.</w:t>
      </w:r>
      <w:r>
        <w:rPr>
          <w:sz w:val="28"/>
        </w:rPr>
        <w:t xml:space="preserve"> </w:t>
      </w:r>
      <w:r>
        <w:rPr>
          <w:sz w:val="28"/>
          <w:szCs w:val="28"/>
        </w:rPr>
        <w:t xml:space="preserve">Артур Комптон был удостоен Нобелевской премии в </w:t>
      </w:r>
      <w:smartTag w:uri="urn:schemas-microsoft-com:office:smarttags" w:element="metricconverter">
        <w:smartTagPr>
          <w:attr w:name="ProductID" w:val="1927 г"/>
        </w:smartTagPr>
        <w:r>
          <w:rPr>
            <w:sz w:val="28"/>
            <w:szCs w:val="28"/>
          </w:rPr>
          <w:t>1927 г</w:t>
        </w:r>
      </w:smartTag>
      <w:r>
        <w:rPr>
          <w:sz w:val="28"/>
          <w:szCs w:val="28"/>
        </w:rPr>
        <w:t>.</w:t>
      </w:r>
    </w:p>
    <w:p w:rsidR="008316B8" w:rsidRDefault="00B27B26"/>
    <w:sectPr w:rsidR="008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CB3"/>
    <w:rsid w:val="0090704F"/>
    <w:rsid w:val="00A54CB3"/>
    <w:rsid w:val="00B27B26"/>
    <w:rsid w:val="00EA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C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54CB3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A54CB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A54CB3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54CB3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54CB3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54CB3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54CB3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54CB3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54CB3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4CB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A54CB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A54CB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54CB3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54CB3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54CB3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54CB3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54CB3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54CB3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A54CB3"/>
    <w:rPr>
      <w:sz w:val="28"/>
    </w:rPr>
  </w:style>
  <w:style w:type="character" w:customStyle="1" w:styleId="term1">
    <w:name w:val="term1"/>
    <w:basedOn w:val="a0"/>
    <w:rsid w:val="00A54CB3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A54CB3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54CB3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54CB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A54CB3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A54CB3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A54CB3"/>
    <w:rPr>
      <w:color w:val="0000FF"/>
      <w:u w:val="single"/>
    </w:rPr>
  </w:style>
  <w:style w:type="paragraph" w:customStyle="1" w:styleId="14">
    <w:name w:val="Обычный1"/>
    <w:rsid w:val="00A54CB3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A54CB3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A54CB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A54CB3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A54CB3"/>
  </w:style>
  <w:style w:type="paragraph" w:styleId="ac">
    <w:name w:val="header"/>
    <w:basedOn w:val="a"/>
    <w:link w:val="ad"/>
    <w:rsid w:val="00A54CB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54C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A54C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A54CB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54CB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A54CB3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A54CB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54CB3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A54CB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54CB3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A54CB3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A54CB3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A54CB3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A54CB3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A54CB3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A54CB3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A54CB3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A54CB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A54CB3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A54CB3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A54CB3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A54CB3"/>
    <w:pPr>
      <w:ind w:left="566" w:hanging="283"/>
    </w:pPr>
  </w:style>
  <w:style w:type="paragraph" w:styleId="37">
    <w:name w:val="List 3"/>
    <w:basedOn w:val="a"/>
    <w:rsid w:val="00A54CB3"/>
    <w:pPr>
      <w:ind w:left="849" w:hanging="283"/>
    </w:pPr>
  </w:style>
  <w:style w:type="paragraph" w:styleId="af4">
    <w:name w:val="Normal Indent"/>
    <w:basedOn w:val="a"/>
    <w:rsid w:val="00A54CB3"/>
    <w:pPr>
      <w:ind w:left="708"/>
    </w:pPr>
  </w:style>
  <w:style w:type="paragraph" w:customStyle="1" w:styleId="af5">
    <w:name w:val="Краткий обратный адрес"/>
    <w:basedOn w:val="a"/>
    <w:rsid w:val="00A54CB3"/>
  </w:style>
  <w:style w:type="numbering" w:customStyle="1" w:styleId="2">
    <w:name w:val="Стиль2"/>
    <w:basedOn w:val="a2"/>
    <w:rsid w:val="00A54CB3"/>
    <w:pPr>
      <w:numPr>
        <w:numId w:val="3"/>
      </w:numPr>
    </w:pPr>
  </w:style>
  <w:style w:type="numbering" w:customStyle="1" w:styleId="30">
    <w:name w:val="Стиль3"/>
    <w:rsid w:val="00A54CB3"/>
    <w:pPr>
      <w:numPr>
        <w:numId w:val="4"/>
      </w:numPr>
    </w:pPr>
  </w:style>
  <w:style w:type="paragraph" w:customStyle="1" w:styleId="af6">
    <w:name w:val="Формула"/>
    <w:basedOn w:val="a"/>
    <w:autoRedefine/>
    <w:rsid w:val="00A54CB3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A54CB3"/>
    <w:pPr>
      <w:jc w:val="both"/>
    </w:pPr>
  </w:style>
  <w:style w:type="character" w:styleId="af7">
    <w:name w:val="footnote reference"/>
    <w:basedOn w:val="a0"/>
    <w:semiHidden/>
    <w:rsid w:val="00A54CB3"/>
    <w:rPr>
      <w:vertAlign w:val="superscript"/>
    </w:rPr>
  </w:style>
  <w:style w:type="paragraph" w:styleId="af8">
    <w:name w:val="footnote text"/>
    <w:basedOn w:val="a"/>
    <w:link w:val="af9"/>
    <w:semiHidden/>
    <w:rsid w:val="00A54CB3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A54C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A54CB3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A54C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A54CB3"/>
    <w:rPr>
      <w:vertAlign w:val="superscript"/>
    </w:rPr>
  </w:style>
  <w:style w:type="paragraph" w:styleId="afd">
    <w:name w:val="Normal (Web)"/>
    <w:basedOn w:val="a"/>
    <w:rsid w:val="00A54CB3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A54CB3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A54CB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A54CB3"/>
    <w:rPr>
      <w:b/>
      <w:bCs/>
    </w:rPr>
  </w:style>
  <w:style w:type="character" w:customStyle="1" w:styleId="m1">
    <w:name w:val="m1"/>
    <w:basedOn w:val="a0"/>
    <w:rsid w:val="00A54CB3"/>
    <w:rPr>
      <w:i/>
      <w:iCs/>
    </w:rPr>
  </w:style>
  <w:style w:type="character" w:customStyle="1" w:styleId="number1">
    <w:name w:val="number1"/>
    <w:basedOn w:val="a0"/>
    <w:rsid w:val="00A54CB3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A54C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A54CB3"/>
    <w:pPr>
      <w:spacing w:before="100" w:beforeAutospacing="1" w:after="100" w:afterAutospacing="1"/>
    </w:pPr>
  </w:style>
  <w:style w:type="paragraph" w:customStyle="1" w:styleId="left">
    <w:name w:val="left"/>
    <w:basedOn w:val="a"/>
    <w:rsid w:val="00A54CB3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A54CB3"/>
    <w:pPr>
      <w:spacing w:before="100" w:beforeAutospacing="1" w:after="100" w:afterAutospacing="1"/>
    </w:pPr>
  </w:style>
  <w:style w:type="paragraph" w:customStyle="1" w:styleId="em">
    <w:name w:val="em"/>
    <w:basedOn w:val="a"/>
    <w:rsid w:val="00A54CB3"/>
    <w:pPr>
      <w:spacing w:before="100" w:beforeAutospacing="1" w:after="100" w:afterAutospacing="1"/>
    </w:pPr>
    <w:rPr>
      <w:b/>
      <w:bCs/>
    </w:rPr>
  </w:style>
  <w:style w:type="paragraph" w:customStyle="1" w:styleId="15">
    <w:name w:val="Подзаголовок1"/>
    <w:basedOn w:val="a"/>
    <w:rsid w:val="00A54CB3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A54CB3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A54CB3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A54CB3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A54CB3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A54CB3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A54CB3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A54CB3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16">
    <w:name w:val="Название объекта1"/>
    <w:basedOn w:val="a"/>
    <w:rsid w:val="00A54CB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A54CB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17">
    <w:name w:val="Подпись1"/>
    <w:basedOn w:val="a"/>
    <w:rsid w:val="00A54CB3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A54CB3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A54CB3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A54CB3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A54CB3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A54CB3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A54CB3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A54CB3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A54CB3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A54CB3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A54C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C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54CB3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A54CB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A54CB3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54CB3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54CB3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54CB3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54CB3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54CB3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54CB3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4CB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A54CB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A54CB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54CB3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54CB3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54CB3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54CB3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54CB3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54CB3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A54CB3"/>
    <w:rPr>
      <w:sz w:val="28"/>
    </w:rPr>
  </w:style>
  <w:style w:type="character" w:customStyle="1" w:styleId="term1">
    <w:name w:val="term1"/>
    <w:basedOn w:val="a0"/>
    <w:rsid w:val="00A54CB3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A54CB3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54CB3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A54CB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A54CB3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A54CB3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A54CB3"/>
    <w:rPr>
      <w:color w:val="0000FF"/>
      <w:u w:val="single"/>
    </w:rPr>
  </w:style>
  <w:style w:type="paragraph" w:customStyle="1" w:styleId="14">
    <w:name w:val="Обычный1"/>
    <w:rsid w:val="00A54CB3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A54CB3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A54CB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A54CB3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A54CB3"/>
  </w:style>
  <w:style w:type="paragraph" w:styleId="ac">
    <w:name w:val="header"/>
    <w:basedOn w:val="a"/>
    <w:link w:val="ad"/>
    <w:rsid w:val="00A54CB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54C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A54C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A54CB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54CB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A54CB3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A54CB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A54C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54CB3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A54CB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54CB3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A54CB3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A54CB3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A54CB3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A54CB3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A54CB3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A54CB3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A54CB3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A54CB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A54CB3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A54CB3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A54CB3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A54CB3"/>
    <w:pPr>
      <w:ind w:left="566" w:hanging="283"/>
    </w:pPr>
  </w:style>
  <w:style w:type="paragraph" w:styleId="37">
    <w:name w:val="List 3"/>
    <w:basedOn w:val="a"/>
    <w:rsid w:val="00A54CB3"/>
    <w:pPr>
      <w:ind w:left="849" w:hanging="283"/>
    </w:pPr>
  </w:style>
  <w:style w:type="paragraph" w:styleId="af4">
    <w:name w:val="Normal Indent"/>
    <w:basedOn w:val="a"/>
    <w:rsid w:val="00A54CB3"/>
    <w:pPr>
      <w:ind w:left="708"/>
    </w:pPr>
  </w:style>
  <w:style w:type="paragraph" w:customStyle="1" w:styleId="af5">
    <w:name w:val="Краткий обратный адрес"/>
    <w:basedOn w:val="a"/>
    <w:rsid w:val="00A54CB3"/>
  </w:style>
  <w:style w:type="numbering" w:customStyle="1" w:styleId="2">
    <w:name w:val="Стиль2"/>
    <w:basedOn w:val="a2"/>
    <w:rsid w:val="00A54CB3"/>
    <w:pPr>
      <w:numPr>
        <w:numId w:val="3"/>
      </w:numPr>
    </w:pPr>
  </w:style>
  <w:style w:type="numbering" w:customStyle="1" w:styleId="30">
    <w:name w:val="Стиль3"/>
    <w:rsid w:val="00A54CB3"/>
    <w:pPr>
      <w:numPr>
        <w:numId w:val="4"/>
      </w:numPr>
    </w:pPr>
  </w:style>
  <w:style w:type="paragraph" w:customStyle="1" w:styleId="af6">
    <w:name w:val="Формула"/>
    <w:basedOn w:val="a"/>
    <w:autoRedefine/>
    <w:rsid w:val="00A54CB3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A54CB3"/>
    <w:pPr>
      <w:jc w:val="both"/>
    </w:pPr>
  </w:style>
  <w:style w:type="character" w:styleId="af7">
    <w:name w:val="footnote reference"/>
    <w:basedOn w:val="a0"/>
    <w:semiHidden/>
    <w:rsid w:val="00A54CB3"/>
    <w:rPr>
      <w:vertAlign w:val="superscript"/>
    </w:rPr>
  </w:style>
  <w:style w:type="paragraph" w:styleId="af8">
    <w:name w:val="footnote text"/>
    <w:basedOn w:val="a"/>
    <w:link w:val="af9"/>
    <w:semiHidden/>
    <w:rsid w:val="00A54CB3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A54C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A54CB3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A54C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A54CB3"/>
    <w:rPr>
      <w:vertAlign w:val="superscript"/>
    </w:rPr>
  </w:style>
  <w:style w:type="paragraph" w:styleId="afd">
    <w:name w:val="Normal (Web)"/>
    <w:basedOn w:val="a"/>
    <w:rsid w:val="00A54CB3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A54CB3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A54CB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A54CB3"/>
    <w:rPr>
      <w:b/>
      <w:bCs/>
    </w:rPr>
  </w:style>
  <w:style w:type="character" w:customStyle="1" w:styleId="m1">
    <w:name w:val="m1"/>
    <w:basedOn w:val="a0"/>
    <w:rsid w:val="00A54CB3"/>
    <w:rPr>
      <w:i/>
      <w:iCs/>
    </w:rPr>
  </w:style>
  <w:style w:type="character" w:customStyle="1" w:styleId="number1">
    <w:name w:val="number1"/>
    <w:basedOn w:val="a0"/>
    <w:rsid w:val="00A54CB3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A54C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A54CB3"/>
    <w:pPr>
      <w:spacing w:before="100" w:beforeAutospacing="1" w:after="100" w:afterAutospacing="1"/>
    </w:pPr>
  </w:style>
  <w:style w:type="paragraph" w:customStyle="1" w:styleId="left">
    <w:name w:val="left"/>
    <w:basedOn w:val="a"/>
    <w:rsid w:val="00A54CB3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A54CB3"/>
    <w:pPr>
      <w:spacing w:before="100" w:beforeAutospacing="1" w:after="100" w:afterAutospacing="1"/>
    </w:pPr>
  </w:style>
  <w:style w:type="paragraph" w:customStyle="1" w:styleId="em">
    <w:name w:val="em"/>
    <w:basedOn w:val="a"/>
    <w:rsid w:val="00A54CB3"/>
    <w:pPr>
      <w:spacing w:before="100" w:beforeAutospacing="1" w:after="100" w:afterAutospacing="1"/>
    </w:pPr>
    <w:rPr>
      <w:b/>
      <w:bCs/>
    </w:rPr>
  </w:style>
  <w:style w:type="paragraph" w:customStyle="1" w:styleId="15">
    <w:name w:val="Подзаголовок1"/>
    <w:basedOn w:val="a"/>
    <w:rsid w:val="00A54CB3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A54CB3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A54CB3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A54CB3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A54CB3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A54CB3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A54CB3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A54CB3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16">
    <w:name w:val="Название объекта1"/>
    <w:basedOn w:val="a"/>
    <w:rsid w:val="00A54CB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A54CB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17">
    <w:name w:val="Подпись1"/>
    <w:basedOn w:val="a"/>
    <w:rsid w:val="00A54CB3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A54CB3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A54CB3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A54CB3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A54CB3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A54CB3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A54CB3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A54CB3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A54CB3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A54CB3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A54C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png"/><Relationship Id="rId21" Type="http://schemas.openxmlformats.org/officeDocument/2006/relationships/image" Target="media/image8.wmf"/><Relationship Id="rId42" Type="http://schemas.openxmlformats.org/officeDocument/2006/relationships/oleObject" Target="embeddings/oleObject17.bin"/><Relationship Id="rId63" Type="http://schemas.openxmlformats.org/officeDocument/2006/relationships/oleObject" Target="embeddings/oleObject26.bin"/><Relationship Id="rId84" Type="http://schemas.openxmlformats.org/officeDocument/2006/relationships/oleObject" Target="embeddings/oleObject33.bin"/><Relationship Id="rId138" Type="http://schemas.openxmlformats.org/officeDocument/2006/relationships/image" Target="media/image63.wmf"/><Relationship Id="rId107" Type="http://schemas.openxmlformats.org/officeDocument/2006/relationships/image" Target="media/image49.wmf"/><Relationship Id="rId11" Type="http://schemas.openxmlformats.org/officeDocument/2006/relationships/image" Target="media/image3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image" Target="media/image27.wmf"/><Relationship Id="rId74" Type="http://schemas.openxmlformats.org/officeDocument/2006/relationships/image" Target="media/image340.png"/><Relationship Id="rId79" Type="http://schemas.openxmlformats.org/officeDocument/2006/relationships/image" Target="media/image37.wmf"/><Relationship Id="rId102" Type="http://schemas.openxmlformats.org/officeDocument/2006/relationships/hyperlink" Target="C:Program%20FilesPhysiconOpen%20Physics%202.5%20part%202contentscientistcompton.html" TargetMode="External"/><Relationship Id="rId123" Type="http://schemas.openxmlformats.org/officeDocument/2006/relationships/image" Target="media/image56.wmf"/><Relationship Id="rId128" Type="http://schemas.openxmlformats.org/officeDocument/2006/relationships/oleObject" Target="embeddings/oleObject49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36.bin"/><Relationship Id="rId95" Type="http://schemas.openxmlformats.org/officeDocument/2006/relationships/image" Target="../../../Program%20Files/Physicon/Open%20Physics%202.5%20part%202/content/chapter5/section/paragraph3/images/5-3-1.gif" TargetMode="External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43" Type="http://schemas.openxmlformats.org/officeDocument/2006/relationships/image" Target="media/image19.png"/><Relationship Id="rId48" Type="http://schemas.openxmlformats.org/officeDocument/2006/relationships/oleObject" Target="embeddings/oleObject19.bin"/><Relationship Id="rId64" Type="http://schemas.openxmlformats.org/officeDocument/2006/relationships/image" Target="media/image30.wmf"/><Relationship Id="rId69" Type="http://schemas.openxmlformats.org/officeDocument/2006/relationships/hyperlink" Target="C:Program%20FilesPhysiconOpen%20Physics%202.5%20part%202contentscientistthomson_j.html" TargetMode="External"/><Relationship Id="rId113" Type="http://schemas.openxmlformats.org/officeDocument/2006/relationships/image" Target="media/image52.wmf"/><Relationship Id="rId118" Type="http://schemas.openxmlformats.org/officeDocument/2006/relationships/image" Target="file:///C:\Documents%20and%20Settings\&#1055;&#1072;&#1102;&#1082;\Program%20Files\Physicon\Open%20Physics%202.5%20part%202\content\chapter5\section\paragraph3\images\5-3-3.gif" TargetMode="External"/><Relationship Id="rId134" Type="http://schemas.openxmlformats.org/officeDocument/2006/relationships/oleObject" Target="embeddings/oleObject52.bin"/><Relationship Id="rId139" Type="http://schemas.openxmlformats.org/officeDocument/2006/relationships/oleObject" Target="embeddings/oleObject55.bin"/><Relationship Id="rId80" Type="http://schemas.openxmlformats.org/officeDocument/2006/relationships/oleObject" Target="embeddings/oleObject31.bin"/><Relationship Id="rId85" Type="http://schemas.openxmlformats.org/officeDocument/2006/relationships/image" Target="media/image40.wmf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4.bin"/><Relationship Id="rId103" Type="http://schemas.openxmlformats.org/officeDocument/2006/relationships/image" Target="media/image47.png"/><Relationship Id="rId108" Type="http://schemas.openxmlformats.org/officeDocument/2006/relationships/oleObject" Target="embeddings/oleObject41.bin"/><Relationship Id="rId124" Type="http://schemas.openxmlformats.org/officeDocument/2006/relationships/oleObject" Target="embeddings/oleObject47.bin"/><Relationship Id="rId129" Type="http://schemas.openxmlformats.org/officeDocument/2006/relationships/image" Target="media/image59.wmf"/><Relationship Id="rId54" Type="http://schemas.openxmlformats.org/officeDocument/2006/relationships/oleObject" Target="embeddings/oleObject22.bin"/><Relationship Id="rId70" Type="http://schemas.openxmlformats.org/officeDocument/2006/relationships/image" Target="media/image32.png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image" Target="media/image45.png"/><Relationship Id="rId14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C:Program%20FilesPhysiconOpen%20Physics%202.5%20part%202designimagesFwd_h.gif" TargetMode="External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44.bin"/><Relationship Id="rId119" Type="http://schemas.openxmlformats.org/officeDocument/2006/relationships/image" Target="media/image56.png"/><Relationship Id="rId44" Type="http://schemas.openxmlformats.org/officeDocument/2006/relationships/image" Target="media/image190.png"/><Relationship Id="rId60" Type="http://schemas.openxmlformats.org/officeDocument/2006/relationships/image" Target="media/image28.wmf"/><Relationship Id="rId65" Type="http://schemas.openxmlformats.org/officeDocument/2006/relationships/oleObject" Target="embeddings/oleObject2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4.bin"/><Relationship Id="rId130" Type="http://schemas.openxmlformats.org/officeDocument/2006/relationships/oleObject" Target="embeddings/oleObject50.bin"/><Relationship Id="rId135" Type="http://schemas.openxmlformats.org/officeDocument/2006/relationships/image" Target="media/image62.wmf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7.wmf"/><Relationship Id="rId109" Type="http://schemas.openxmlformats.org/officeDocument/2006/relationships/image" Target="media/image50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5.wmf"/><Relationship Id="rId76" Type="http://schemas.openxmlformats.org/officeDocument/2006/relationships/oleObject" Target="embeddings/oleObject29.bin"/><Relationship Id="rId97" Type="http://schemas.openxmlformats.org/officeDocument/2006/relationships/image" Target="..\..\..\Program%20Files\Physicon\Open%20Physics%202.5%20part%202\content\chapter5\section\paragraph3\images\5-3-1.gif" TargetMode="External"/><Relationship Id="rId104" Type="http://schemas.openxmlformats.org/officeDocument/2006/relationships/image" Target="media/image48.png"/><Relationship Id="rId120" Type="http://schemas.openxmlformats.org/officeDocument/2006/relationships/image" Target="../../../Documents%20and%20Settings/&#1055;&#1072;&#1102;&#1082;/Program%20Files/Physicon/Open%20Physics%202.5%20part%202/content/chapter5/section/paragraph3/images/5-3-3.gif" TargetMode="External"/><Relationship Id="rId125" Type="http://schemas.openxmlformats.org/officeDocument/2006/relationships/image" Target="media/image57.wmf"/><Relationship Id="rId141" Type="http://schemas.openxmlformats.org/officeDocument/2006/relationships/theme" Target="theme/theme1.xml"/><Relationship Id="rId7" Type="http://schemas.openxmlformats.org/officeDocument/2006/relationships/hyperlink" Target="C:Program%20FilesPhysiconOpen%20Physics%202.5%20part%202designimagesBwd_h.gif" TargetMode="External"/><Relationship Id="rId71" Type="http://schemas.openxmlformats.org/officeDocument/2006/relationships/image" Target="media/image33.png"/><Relationship Id="rId92" Type="http://schemas.openxmlformats.org/officeDocument/2006/relationships/oleObject" Target="embeddings/oleObject37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66" Type="http://schemas.openxmlformats.org/officeDocument/2006/relationships/image" Target="media/image31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42.bin"/><Relationship Id="rId115" Type="http://schemas.openxmlformats.org/officeDocument/2006/relationships/image" Target="media/image53.wmf"/><Relationship Id="rId131" Type="http://schemas.openxmlformats.org/officeDocument/2006/relationships/image" Target="media/image60.wmf"/><Relationship Id="rId136" Type="http://schemas.openxmlformats.org/officeDocument/2006/relationships/oleObject" Target="embeddings/oleObject53.bin"/><Relationship Id="rId61" Type="http://schemas.openxmlformats.org/officeDocument/2006/relationships/oleObject" Target="embeddings/oleObject25.bin"/><Relationship Id="rId82" Type="http://schemas.openxmlformats.org/officeDocument/2006/relationships/oleObject" Target="embeddings/oleObject32.bin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6.wmf"/><Relationship Id="rId100" Type="http://schemas.openxmlformats.org/officeDocument/2006/relationships/image" Target="media/image46.wmf"/><Relationship Id="rId105" Type="http://schemas.openxmlformats.org/officeDocument/2006/relationships/image" Target="media/image48.wmf"/><Relationship Id="rId126" Type="http://schemas.openxmlformats.org/officeDocument/2006/relationships/oleObject" Target="embeddings/oleObject48.bin"/><Relationship Id="rId8" Type="http://schemas.openxmlformats.org/officeDocument/2006/relationships/image" Target="media/image1.png"/><Relationship Id="rId51" Type="http://schemas.openxmlformats.org/officeDocument/2006/relationships/image" Target="media/image23.wmf"/><Relationship Id="rId72" Type="http://schemas.openxmlformats.org/officeDocument/2006/relationships/image" Target="media/image330.png"/><Relationship Id="rId93" Type="http://schemas.openxmlformats.org/officeDocument/2006/relationships/hyperlink" Target="C:Program%20FilesPhysiconOpen%20Physics%202.5%20part%202contentchapter5sectionparagraph1theory.html" TargetMode="External"/><Relationship Id="rId98" Type="http://schemas.openxmlformats.org/officeDocument/2006/relationships/image" Target="media/image45.wmf"/><Relationship Id="rId121" Type="http://schemas.openxmlformats.org/officeDocument/2006/relationships/image" Target="media/image55.wmf"/><Relationship Id="rId3" Type="http://schemas.microsoft.com/office/2007/relationships/stylesWithEffects" Target="stylesWithEffect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28.bin"/><Relationship Id="rId116" Type="http://schemas.openxmlformats.org/officeDocument/2006/relationships/oleObject" Target="embeddings/oleObject45.bin"/><Relationship Id="rId137" Type="http://schemas.openxmlformats.org/officeDocument/2006/relationships/oleObject" Target="embeddings/oleObject54.bin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62" Type="http://schemas.openxmlformats.org/officeDocument/2006/relationships/image" Target="media/image29.wmf"/><Relationship Id="rId83" Type="http://schemas.openxmlformats.org/officeDocument/2006/relationships/image" Target="media/image39.wmf"/><Relationship Id="rId88" Type="http://schemas.openxmlformats.org/officeDocument/2006/relationships/oleObject" Target="embeddings/oleObject35.bin"/><Relationship Id="rId111" Type="http://schemas.openxmlformats.org/officeDocument/2006/relationships/image" Target="media/image51.wmf"/><Relationship Id="rId132" Type="http://schemas.openxmlformats.org/officeDocument/2006/relationships/oleObject" Target="embeddings/oleObject51.bin"/><Relationship Id="rId15" Type="http://schemas.openxmlformats.org/officeDocument/2006/relationships/image" Target="media/image5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6.png"/><Relationship Id="rId106" Type="http://schemas.openxmlformats.org/officeDocument/2006/relationships/oleObject" Target="embeddings/oleObject40.bin"/><Relationship Id="rId127" Type="http://schemas.openxmlformats.org/officeDocument/2006/relationships/image" Target="media/image58.wmf"/><Relationship Id="rId10" Type="http://schemas.openxmlformats.org/officeDocument/2006/relationships/oleObject" Target="embeddings/oleObject1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1.bin"/><Relationship Id="rId73" Type="http://schemas.openxmlformats.org/officeDocument/2006/relationships/image" Target="media/image34.png"/><Relationship Id="rId78" Type="http://schemas.openxmlformats.org/officeDocument/2006/relationships/oleObject" Target="embeddings/oleObject30.bin"/><Relationship Id="rId94" Type="http://schemas.openxmlformats.org/officeDocument/2006/relationships/image" Target="media/image44.png"/><Relationship Id="rId99" Type="http://schemas.openxmlformats.org/officeDocument/2006/relationships/oleObject" Target="embeddings/oleObject38.bin"/><Relationship Id="rId101" Type="http://schemas.openxmlformats.org/officeDocument/2006/relationships/oleObject" Target="embeddings/oleObject39.bin"/><Relationship Id="rId122" Type="http://schemas.openxmlformats.org/officeDocument/2006/relationships/oleObject" Target="embeddings/oleObject46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26" Type="http://schemas.openxmlformats.org/officeDocument/2006/relationships/oleObject" Target="embeddings/oleObject9.bin"/><Relationship Id="rId47" Type="http://schemas.openxmlformats.org/officeDocument/2006/relationships/image" Target="media/image21.wmf"/><Relationship Id="rId68" Type="http://schemas.openxmlformats.org/officeDocument/2006/relationships/hyperlink" Target="C:Program%20FilesPhysiconOpen%20Physics%202.5%20part%202contentscientisthertz.html" TargetMode="External"/><Relationship Id="rId89" Type="http://schemas.openxmlformats.org/officeDocument/2006/relationships/image" Target="media/image42.wmf"/><Relationship Id="rId112" Type="http://schemas.openxmlformats.org/officeDocument/2006/relationships/oleObject" Target="embeddings/oleObject43.bin"/><Relationship Id="rId133" Type="http://schemas.openxmlformats.org/officeDocument/2006/relationships/image" Target="media/image61.wmf"/><Relationship Id="rId16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4505</Words>
  <Characters>25683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2</cp:revision>
  <dcterms:created xsi:type="dcterms:W3CDTF">2020-03-29T09:21:00Z</dcterms:created>
  <dcterms:modified xsi:type="dcterms:W3CDTF">2020-03-29T09:23:00Z</dcterms:modified>
</cp:coreProperties>
</file>